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2509D" w14:textId="77777777" w:rsidR="007A41B8" w:rsidRPr="007A41B8" w:rsidRDefault="007A41B8" w:rsidP="007A41B8">
      <w:pPr>
        <w:spacing w:after="0" w:line="240" w:lineRule="auto"/>
        <w:rPr>
          <w:rFonts w:ascii="Times New Roman" w:eastAsia="Times New Roman" w:hAnsi="Times New Roman" w:cs="Times New Roman"/>
          <w:b/>
          <w:bCs/>
          <w:sz w:val="28"/>
          <w:szCs w:val="28"/>
          <w:lang w:val="uk-UA"/>
        </w:rPr>
      </w:pPr>
      <w:r w:rsidRPr="007A41B8">
        <w:rPr>
          <w:rFonts w:ascii="Times New Roman" w:eastAsia="Times New Roman" w:hAnsi="Times New Roman" w:cs="Times New Roman"/>
          <w:noProof/>
          <w:sz w:val="20"/>
          <w:szCs w:val="20"/>
          <w:lang w:val="uk-UA" w:eastAsia="uk-UA"/>
        </w:rPr>
        <w:drawing>
          <wp:anchor distT="0" distB="0" distL="114300" distR="114300" simplePos="0" relativeHeight="251659264" behindDoc="0" locked="0" layoutInCell="1" allowOverlap="1" wp14:anchorId="4C2B0747" wp14:editId="29C30DE1">
            <wp:simplePos x="0" y="0"/>
            <wp:positionH relativeFrom="margin">
              <wp:align>center</wp:align>
            </wp:positionH>
            <wp:positionV relativeFrom="paragraph">
              <wp:posOffset>123825</wp:posOffset>
            </wp:positionV>
            <wp:extent cx="476250" cy="609600"/>
            <wp:effectExtent l="0" t="0" r="0" b="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anchor>
        </w:drawing>
      </w:r>
    </w:p>
    <w:p w14:paraId="5A9B65C9"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p>
    <w:p w14:paraId="169CA631"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p>
    <w:p w14:paraId="12A054EF"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p>
    <w:p w14:paraId="2BE711F8"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r w:rsidRPr="007A41B8">
        <w:rPr>
          <w:rFonts w:ascii="Times New Roman" w:eastAsia="Times New Roman" w:hAnsi="Times New Roman" w:cs="Times New Roman"/>
          <w:b/>
          <w:bCs/>
          <w:sz w:val="28"/>
          <w:szCs w:val="28"/>
          <w:lang w:val="uk-UA"/>
        </w:rPr>
        <w:t>УКРАЇНА</w:t>
      </w:r>
    </w:p>
    <w:p w14:paraId="5AA912F6"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r w:rsidRPr="007A41B8">
        <w:rPr>
          <w:rFonts w:ascii="Times New Roman" w:eastAsia="Times New Roman" w:hAnsi="Times New Roman" w:cs="Times New Roman"/>
          <w:b/>
          <w:bCs/>
          <w:sz w:val="28"/>
          <w:szCs w:val="28"/>
          <w:lang w:val="uk-UA"/>
        </w:rPr>
        <w:t>ФОНТАНСЬКА СІЛЬСЬКА РАДА</w:t>
      </w:r>
    </w:p>
    <w:p w14:paraId="2349463A"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r w:rsidRPr="007A41B8">
        <w:rPr>
          <w:rFonts w:ascii="Times New Roman" w:eastAsia="Times New Roman" w:hAnsi="Times New Roman" w:cs="Times New Roman"/>
          <w:b/>
          <w:bCs/>
          <w:sz w:val="28"/>
          <w:szCs w:val="28"/>
          <w:lang w:val="uk-UA"/>
        </w:rPr>
        <w:t>ОДЕСЬКОГО РАЙОНУ ОДЕСЬКОЇ ОБЛАСТІ</w:t>
      </w:r>
    </w:p>
    <w:p w14:paraId="4D17F743" w14:textId="77777777" w:rsidR="007A41B8" w:rsidRPr="007A41B8" w:rsidRDefault="007A41B8" w:rsidP="007A41B8">
      <w:pPr>
        <w:spacing w:after="0" w:line="240" w:lineRule="auto"/>
        <w:jc w:val="center"/>
        <w:rPr>
          <w:rFonts w:ascii="Times New Roman" w:eastAsia="Times New Roman" w:hAnsi="Times New Roman" w:cs="Times New Roman"/>
          <w:b/>
          <w:bCs/>
          <w:sz w:val="28"/>
          <w:szCs w:val="28"/>
          <w:lang w:val="uk-UA"/>
        </w:rPr>
      </w:pPr>
    </w:p>
    <w:p w14:paraId="13992F7C" w14:textId="77777777" w:rsidR="00663150" w:rsidRPr="00C879CD" w:rsidRDefault="00663150" w:rsidP="00663150">
      <w:pPr>
        <w:spacing w:after="0" w:line="240" w:lineRule="auto"/>
        <w:jc w:val="center"/>
        <w:rPr>
          <w:rFonts w:ascii="Times New Roman" w:hAnsi="Times New Roman" w:cs="Times New Roman"/>
          <w:b/>
          <w:bCs/>
          <w:sz w:val="28"/>
          <w:szCs w:val="28"/>
        </w:rPr>
      </w:pPr>
      <w:bookmarkStart w:id="0" w:name="_Hlk152743991"/>
      <w:bookmarkStart w:id="1" w:name="_Hlk196204890"/>
      <w:r w:rsidRPr="00C879CD">
        <w:rPr>
          <w:rFonts w:ascii="Times New Roman" w:hAnsi="Times New Roman" w:cs="Times New Roman"/>
          <w:b/>
          <w:bCs/>
          <w:sz w:val="28"/>
          <w:szCs w:val="28"/>
        </w:rPr>
        <w:t>РІШЕННЯ</w:t>
      </w:r>
    </w:p>
    <w:bookmarkEnd w:id="0"/>
    <w:p w14:paraId="76BF5394" w14:textId="77777777" w:rsidR="00663150" w:rsidRPr="00C879CD" w:rsidRDefault="00663150" w:rsidP="00663150">
      <w:pPr>
        <w:spacing w:after="0" w:line="240" w:lineRule="auto"/>
        <w:jc w:val="center"/>
        <w:rPr>
          <w:rFonts w:ascii="Times New Roman" w:hAnsi="Times New Roman" w:cs="Times New Roman"/>
          <w:sz w:val="28"/>
          <w:szCs w:val="28"/>
        </w:rPr>
      </w:pPr>
    </w:p>
    <w:p w14:paraId="24F64310" w14:textId="77777777" w:rsidR="00663150" w:rsidRPr="00C879CD" w:rsidRDefault="00663150" w:rsidP="00663150">
      <w:pPr>
        <w:spacing w:after="0" w:line="240" w:lineRule="auto"/>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Сімдесят</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другої</w:t>
      </w:r>
      <w:proofErr w:type="spellEnd"/>
      <w:r w:rsidRPr="00C879CD">
        <w:rPr>
          <w:rFonts w:ascii="Times New Roman" w:hAnsi="Times New Roman" w:cs="Times New Roman"/>
          <w:b/>
          <w:bCs/>
          <w:sz w:val="28"/>
          <w:szCs w:val="28"/>
        </w:rPr>
        <w:t xml:space="preserve"> </w:t>
      </w:r>
      <w:proofErr w:type="spellStart"/>
      <w:r w:rsidRPr="00C879CD">
        <w:rPr>
          <w:rFonts w:ascii="Times New Roman" w:hAnsi="Times New Roman" w:cs="Times New Roman"/>
          <w:b/>
          <w:bCs/>
          <w:sz w:val="28"/>
          <w:szCs w:val="28"/>
        </w:rPr>
        <w:t>сесії</w:t>
      </w:r>
      <w:proofErr w:type="spellEnd"/>
      <w:r w:rsidRPr="00C879CD">
        <w:rPr>
          <w:rFonts w:ascii="Times New Roman" w:hAnsi="Times New Roman" w:cs="Times New Roman"/>
          <w:b/>
          <w:bCs/>
          <w:sz w:val="28"/>
          <w:szCs w:val="28"/>
        </w:rPr>
        <w:t xml:space="preserve"> Фонтанської </w:t>
      </w:r>
      <w:proofErr w:type="spellStart"/>
      <w:r w:rsidRPr="00C879CD">
        <w:rPr>
          <w:rFonts w:ascii="Times New Roman" w:hAnsi="Times New Roman" w:cs="Times New Roman"/>
          <w:b/>
          <w:bCs/>
          <w:sz w:val="28"/>
          <w:szCs w:val="28"/>
        </w:rPr>
        <w:t>сільської</w:t>
      </w:r>
      <w:proofErr w:type="spellEnd"/>
      <w:r w:rsidRPr="00C879CD">
        <w:rPr>
          <w:rFonts w:ascii="Times New Roman" w:hAnsi="Times New Roman" w:cs="Times New Roman"/>
          <w:b/>
          <w:bCs/>
          <w:sz w:val="28"/>
          <w:szCs w:val="28"/>
        </w:rPr>
        <w:t xml:space="preserve"> ради VIII </w:t>
      </w:r>
      <w:proofErr w:type="spellStart"/>
      <w:r w:rsidRPr="00C879CD">
        <w:rPr>
          <w:rFonts w:ascii="Times New Roman" w:hAnsi="Times New Roman" w:cs="Times New Roman"/>
          <w:b/>
          <w:bCs/>
          <w:sz w:val="28"/>
          <w:szCs w:val="28"/>
        </w:rPr>
        <w:t>скликання</w:t>
      </w:r>
      <w:proofErr w:type="spellEnd"/>
    </w:p>
    <w:p w14:paraId="16777EAD" w14:textId="77777777" w:rsidR="00663150" w:rsidRPr="00C879CD" w:rsidRDefault="00663150" w:rsidP="00663150">
      <w:pPr>
        <w:spacing w:after="0" w:line="240" w:lineRule="auto"/>
        <w:jc w:val="center"/>
        <w:rPr>
          <w:rFonts w:ascii="Times New Roman" w:hAnsi="Times New Roman" w:cs="Times New Roman"/>
          <w:sz w:val="28"/>
          <w:szCs w:val="28"/>
        </w:rPr>
      </w:pPr>
    </w:p>
    <w:p w14:paraId="01437FBA" w14:textId="04A8DD70" w:rsidR="00663150" w:rsidRPr="002B03CC" w:rsidRDefault="00663150" w:rsidP="00663150">
      <w:pPr>
        <w:spacing w:after="0" w:line="240" w:lineRule="auto"/>
        <w:rPr>
          <w:rFonts w:ascii="Times New Roman" w:hAnsi="Times New Roman" w:cs="Times New Roman"/>
          <w:b/>
          <w:bCs/>
          <w:sz w:val="28"/>
          <w:szCs w:val="28"/>
        </w:rPr>
      </w:pPr>
      <w:r w:rsidRPr="00C879CD">
        <w:rPr>
          <w:rFonts w:ascii="Times New Roman" w:hAnsi="Times New Roman" w:cs="Times New Roman"/>
          <w:b/>
          <w:bCs/>
          <w:sz w:val="28"/>
          <w:szCs w:val="28"/>
        </w:rPr>
        <w:t xml:space="preserve">№ </w:t>
      </w:r>
      <w:r>
        <w:rPr>
          <w:rFonts w:ascii="Times New Roman" w:hAnsi="Times New Roman" w:cs="Times New Roman"/>
          <w:b/>
          <w:bCs/>
          <w:sz w:val="28"/>
          <w:szCs w:val="28"/>
        </w:rPr>
        <w:t>30</w:t>
      </w:r>
      <w:r>
        <w:rPr>
          <w:rFonts w:ascii="Times New Roman" w:hAnsi="Times New Roman" w:cs="Times New Roman"/>
          <w:b/>
          <w:bCs/>
          <w:sz w:val="28"/>
          <w:szCs w:val="28"/>
          <w:lang w:val="uk-UA"/>
        </w:rPr>
        <w:t>75</w:t>
      </w:r>
      <w:r w:rsidRPr="00C879CD">
        <w:rPr>
          <w:rFonts w:ascii="Times New Roman" w:hAnsi="Times New Roman" w:cs="Times New Roman"/>
          <w:b/>
          <w:bCs/>
          <w:sz w:val="28"/>
          <w:szCs w:val="28"/>
        </w:rPr>
        <w:t xml:space="preserve"> - VIII                              </w:t>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t xml:space="preserve">      </w:t>
      </w:r>
      <w:proofErr w:type="spellStart"/>
      <w:r w:rsidRPr="00C879CD">
        <w:rPr>
          <w:rFonts w:ascii="Times New Roman" w:hAnsi="Times New Roman" w:cs="Times New Roman"/>
          <w:b/>
          <w:bCs/>
          <w:sz w:val="28"/>
          <w:szCs w:val="28"/>
        </w:rPr>
        <w:t>від</w:t>
      </w:r>
      <w:proofErr w:type="spellEnd"/>
      <w:r w:rsidRPr="00C879CD">
        <w:rPr>
          <w:rFonts w:ascii="Times New Roman" w:hAnsi="Times New Roman" w:cs="Times New Roman"/>
          <w:b/>
          <w:bCs/>
          <w:sz w:val="28"/>
          <w:szCs w:val="28"/>
        </w:rPr>
        <w:t xml:space="preserve"> </w:t>
      </w:r>
      <w:r>
        <w:rPr>
          <w:rFonts w:ascii="Times New Roman" w:hAnsi="Times New Roman" w:cs="Times New Roman"/>
          <w:b/>
          <w:bCs/>
          <w:sz w:val="28"/>
          <w:szCs w:val="28"/>
        </w:rPr>
        <w:t>17</w:t>
      </w:r>
      <w:r w:rsidRPr="00C879CD">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квітня</w:t>
      </w:r>
      <w:proofErr w:type="spellEnd"/>
      <w:r w:rsidRPr="00C879CD">
        <w:rPr>
          <w:rFonts w:ascii="Times New Roman" w:hAnsi="Times New Roman" w:cs="Times New Roman"/>
          <w:b/>
          <w:bCs/>
          <w:sz w:val="28"/>
          <w:szCs w:val="28"/>
        </w:rPr>
        <w:t xml:space="preserve"> 2025 року</w:t>
      </w:r>
    </w:p>
    <w:bookmarkEnd w:id="1"/>
    <w:p w14:paraId="1587C3FC" w14:textId="77777777" w:rsidR="00663150" w:rsidRPr="0021106F" w:rsidRDefault="00663150" w:rsidP="00663150">
      <w:pPr>
        <w:spacing w:after="0" w:line="240" w:lineRule="auto"/>
        <w:rPr>
          <w:rFonts w:eastAsia="Calibri" w:cs="Times New Roman"/>
          <w:sz w:val="24"/>
          <w:szCs w:val="24"/>
        </w:rPr>
      </w:pPr>
    </w:p>
    <w:p w14:paraId="5EBD5289" w14:textId="77777777" w:rsidR="00EC52C8" w:rsidRPr="002E0F80" w:rsidRDefault="00EC52C8" w:rsidP="002E0F80">
      <w:pPr>
        <w:spacing w:after="0" w:line="240" w:lineRule="auto"/>
        <w:contextualSpacing/>
        <w:rPr>
          <w:rFonts w:ascii="Times New Roman" w:eastAsia="Times New Roman" w:hAnsi="Times New Roman" w:cs="Times New Roman"/>
          <w:sz w:val="28"/>
          <w:szCs w:val="28"/>
          <w:lang w:val="uk-UA"/>
        </w:rPr>
      </w:pPr>
    </w:p>
    <w:p w14:paraId="5F845FAC" w14:textId="07501038" w:rsidR="00013473" w:rsidRPr="007E6831" w:rsidRDefault="00B67300" w:rsidP="007E6831">
      <w:pPr>
        <w:spacing w:after="0" w:line="240" w:lineRule="auto"/>
        <w:ind w:right="3826"/>
        <w:contextualSpacing/>
        <w:jc w:val="both"/>
        <w:rPr>
          <w:rFonts w:ascii="Times New Roman" w:hAnsi="Times New Roman" w:cs="Times New Roman"/>
          <w:b/>
          <w:bCs/>
          <w:sz w:val="28"/>
          <w:szCs w:val="28"/>
          <w:lang w:val="uk-UA"/>
        </w:rPr>
      </w:pPr>
      <w:bookmarkStart w:id="2" w:name="_Hlk118878014"/>
      <w:r w:rsidRPr="00B67300">
        <w:rPr>
          <w:rFonts w:ascii="Times New Roman" w:eastAsia="Calibri" w:hAnsi="Times New Roman" w:cs="Times New Roman"/>
          <w:b/>
          <w:bCs/>
          <w:kern w:val="2"/>
          <w:sz w:val="28"/>
          <w:szCs w:val="28"/>
          <w:lang w:eastAsia="en-US"/>
          <w14:ligatures w14:val="standardContextual"/>
        </w:rPr>
        <w:t>Про внесення змін та викладення в новій редакції рішення Фонтанської  сільської  ради від 2</w:t>
      </w:r>
      <w:r w:rsidRPr="00B67300">
        <w:rPr>
          <w:rFonts w:ascii="Times New Roman" w:eastAsia="Calibri" w:hAnsi="Times New Roman" w:cs="Times New Roman"/>
          <w:b/>
          <w:bCs/>
          <w:kern w:val="2"/>
          <w:sz w:val="28"/>
          <w:szCs w:val="28"/>
          <w:lang w:val="uk-UA" w:eastAsia="en-US"/>
          <w14:ligatures w14:val="standardContextual"/>
        </w:rPr>
        <w:t>4</w:t>
      </w:r>
      <w:r w:rsidRPr="00B67300">
        <w:rPr>
          <w:rFonts w:ascii="Times New Roman" w:eastAsia="Calibri" w:hAnsi="Times New Roman" w:cs="Times New Roman"/>
          <w:b/>
          <w:bCs/>
          <w:kern w:val="2"/>
          <w:sz w:val="28"/>
          <w:szCs w:val="28"/>
          <w:lang w:eastAsia="en-US"/>
          <w14:ligatures w14:val="standardContextual"/>
        </w:rPr>
        <w:t xml:space="preserve"> грудня 202</w:t>
      </w:r>
      <w:r w:rsidRPr="00B67300">
        <w:rPr>
          <w:rFonts w:ascii="Times New Roman" w:eastAsia="Calibri" w:hAnsi="Times New Roman" w:cs="Times New Roman"/>
          <w:b/>
          <w:bCs/>
          <w:kern w:val="2"/>
          <w:sz w:val="28"/>
          <w:szCs w:val="28"/>
          <w:lang w:val="uk-UA" w:eastAsia="en-US"/>
          <w14:ligatures w14:val="standardContextual"/>
        </w:rPr>
        <w:t>4</w:t>
      </w:r>
      <w:r w:rsidRPr="00B67300">
        <w:rPr>
          <w:rFonts w:ascii="Times New Roman" w:eastAsia="Calibri" w:hAnsi="Times New Roman" w:cs="Times New Roman"/>
          <w:b/>
          <w:bCs/>
          <w:kern w:val="2"/>
          <w:sz w:val="28"/>
          <w:szCs w:val="28"/>
          <w:lang w:eastAsia="en-US"/>
          <w14:ligatures w14:val="standardContextual"/>
        </w:rPr>
        <w:t xml:space="preserve"> року № </w:t>
      </w:r>
      <w:r w:rsidRPr="00B67300">
        <w:rPr>
          <w:rFonts w:ascii="Times New Roman" w:eastAsia="Calibri" w:hAnsi="Times New Roman" w:cs="Times New Roman"/>
          <w:b/>
          <w:bCs/>
          <w:kern w:val="2"/>
          <w:sz w:val="28"/>
          <w:szCs w:val="28"/>
          <w:lang w:val="uk-UA" w:eastAsia="en-US"/>
          <w14:ligatures w14:val="standardContextual"/>
        </w:rPr>
        <w:t>26</w:t>
      </w:r>
      <w:r>
        <w:rPr>
          <w:rFonts w:ascii="Times New Roman" w:eastAsia="Calibri" w:hAnsi="Times New Roman" w:cs="Times New Roman"/>
          <w:b/>
          <w:bCs/>
          <w:kern w:val="2"/>
          <w:sz w:val="28"/>
          <w:szCs w:val="28"/>
          <w:lang w:val="uk-UA" w:eastAsia="en-US"/>
          <w14:ligatures w14:val="standardContextual"/>
        </w:rPr>
        <w:t>90</w:t>
      </w:r>
      <w:r w:rsidRPr="00B67300">
        <w:rPr>
          <w:rFonts w:ascii="Times New Roman" w:eastAsia="Calibri" w:hAnsi="Times New Roman" w:cs="Times New Roman"/>
          <w:b/>
          <w:bCs/>
          <w:kern w:val="2"/>
          <w:sz w:val="28"/>
          <w:szCs w:val="28"/>
          <w:lang w:eastAsia="en-US"/>
          <w14:ligatures w14:val="standardContextual"/>
        </w:rPr>
        <w:t xml:space="preserve"> - VІІІ </w:t>
      </w:r>
      <w:r>
        <w:rPr>
          <w:rFonts w:ascii="Times New Roman" w:eastAsia="Calibri" w:hAnsi="Times New Roman" w:cs="Times New Roman"/>
          <w:b/>
          <w:bCs/>
          <w:kern w:val="2"/>
          <w:sz w:val="28"/>
          <w:szCs w:val="28"/>
          <w:lang w:eastAsia="en-US"/>
          <w14:ligatures w14:val="standardContextual"/>
        </w:rPr>
        <w:t xml:space="preserve">                     </w:t>
      </w:r>
      <w:r>
        <w:rPr>
          <w:rFonts w:ascii="Times New Roman" w:hAnsi="Times New Roman" w:cs="Times New Roman"/>
          <w:sz w:val="28"/>
          <w:szCs w:val="28"/>
          <w:lang w:val="uk-UA"/>
        </w:rPr>
        <w:t>«</w:t>
      </w:r>
      <w:r w:rsidR="002E0F80" w:rsidRPr="002E0F80">
        <w:rPr>
          <w:rFonts w:ascii="Times New Roman" w:eastAsia="Times New Roman" w:hAnsi="Times New Roman" w:cs="Times New Roman"/>
          <w:b/>
          <w:bCs/>
          <w:sz w:val="28"/>
          <w:szCs w:val="32"/>
          <w:lang w:val="uk-UA"/>
        </w:rPr>
        <w:t>Про</w:t>
      </w:r>
      <w:r w:rsidR="00013473" w:rsidRPr="0004281C">
        <w:rPr>
          <w:rFonts w:ascii="Times New Roman" w:hAnsi="Times New Roman" w:cs="Times New Roman"/>
          <w:b/>
          <w:bCs/>
          <w:sz w:val="28"/>
          <w:szCs w:val="28"/>
          <w:lang w:val="uk-UA"/>
        </w:rPr>
        <w:t xml:space="preserve"> затвердження штатних розписів,</w:t>
      </w:r>
      <w:r w:rsidR="00EC1B06" w:rsidRPr="0004281C">
        <w:rPr>
          <w:rFonts w:ascii="Times New Roman" w:hAnsi="Times New Roman" w:cs="Times New Roman"/>
          <w:b/>
          <w:bCs/>
          <w:sz w:val="28"/>
          <w:szCs w:val="28"/>
          <w:lang w:val="uk-UA"/>
        </w:rPr>
        <w:t xml:space="preserve"> </w:t>
      </w:r>
      <w:r w:rsidR="00013473" w:rsidRPr="0004281C">
        <w:rPr>
          <w:rFonts w:ascii="Times New Roman" w:hAnsi="Times New Roman" w:cs="Times New Roman"/>
          <w:b/>
          <w:bCs/>
          <w:sz w:val="28"/>
          <w:szCs w:val="28"/>
          <w:lang w:val="uk-UA"/>
        </w:rPr>
        <w:t>структури чисельності, розмірів посадових</w:t>
      </w:r>
      <w:r w:rsidR="00EC1B06" w:rsidRPr="0004281C">
        <w:rPr>
          <w:rFonts w:ascii="Times New Roman" w:eastAsia="Times New Roman" w:hAnsi="Times New Roman" w:cs="Times New Roman"/>
          <w:b/>
          <w:bCs/>
          <w:color w:val="000000"/>
          <w:sz w:val="28"/>
          <w:szCs w:val="28"/>
          <w:lang w:val="uk-UA" w:eastAsia="uk-UA" w:bidi="uk-UA"/>
        </w:rPr>
        <w:t xml:space="preserve"> </w:t>
      </w:r>
      <w:r w:rsidR="00013473" w:rsidRPr="0004281C">
        <w:rPr>
          <w:rFonts w:ascii="Times New Roman" w:hAnsi="Times New Roman" w:cs="Times New Roman"/>
          <w:b/>
          <w:bCs/>
          <w:sz w:val="28"/>
          <w:szCs w:val="28"/>
          <w:lang w:val="uk-UA"/>
        </w:rPr>
        <w:t>окладів та Положення про преміювання працівників</w:t>
      </w:r>
      <w:r w:rsidR="007E6831">
        <w:rPr>
          <w:rFonts w:ascii="Times New Roman" w:hAnsi="Times New Roman" w:cs="Times New Roman"/>
          <w:b/>
          <w:bCs/>
          <w:sz w:val="28"/>
          <w:szCs w:val="28"/>
          <w:lang w:val="uk-UA"/>
        </w:rPr>
        <w:t xml:space="preserve"> </w:t>
      </w:r>
      <w:r w:rsidR="00013473" w:rsidRPr="0004281C">
        <w:rPr>
          <w:rFonts w:ascii="Times New Roman" w:hAnsi="Times New Roman" w:cs="Times New Roman"/>
          <w:b/>
          <w:bCs/>
          <w:sz w:val="28"/>
          <w:szCs w:val="28"/>
          <w:lang w:val="uk-UA"/>
        </w:rPr>
        <w:t>Управління освіти</w:t>
      </w:r>
      <w:r w:rsidR="00EC1B06" w:rsidRPr="0004281C">
        <w:rPr>
          <w:rFonts w:ascii="Times New Roman" w:hAnsi="Times New Roman" w:cs="Times New Roman"/>
          <w:b/>
          <w:bCs/>
          <w:sz w:val="28"/>
          <w:szCs w:val="28"/>
          <w:lang w:val="uk-UA"/>
        </w:rPr>
        <w:t xml:space="preserve"> </w:t>
      </w:r>
      <w:r w:rsidR="00013473" w:rsidRPr="0004281C">
        <w:rPr>
          <w:rFonts w:ascii="Times New Roman" w:hAnsi="Times New Roman" w:cs="Times New Roman"/>
          <w:b/>
          <w:bCs/>
          <w:sz w:val="28"/>
          <w:szCs w:val="28"/>
          <w:lang w:val="uk-UA"/>
        </w:rPr>
        <w:t>Фонтанської сільської ради</w:t>
      </w:r>
      <w:r w:rsidR="007E6831">
        <w:rPr>
          <w:rFonts w:ascii="Times New Roman" w:hAnsi="Times New Roman" w:cs="Times New Roman"/>
          <w:b/>
          <w:bCs/>
          <w:sz w:val="28"/>
          <w:szCs w:val="28"/>
          <w:lang w:val="uk-UA"/>
        </w:rPr>
        <w:t xml:space="preserve"> на 2025 рік</w:t>
      </w:r>
    </w:p>
    <w:bookmarkEnd w:id="2"/>
    <w:p w14:paraId="388B782C" w14:textId="77777777" w:rsidR="00EC52C8" w:rsidRDefault="00EC52C8" w:rsidP="007E6831">
      <w:pPr>
        <w:spacing w:after="0"/>
        <w:ind w:right="-142"/>
        <w:jc w:val="both"/>
        <w:rPr>
          <w:rFonts w:ascii="Times New Roman" w:eastAsia="Calibri" w:hAnsi="Times New Roman" w:cs="Times New Roman"/>
          <w:b/>
          <w:bCs/>
          <w:color w:val="000000"/>
          <w:spacing w:val="-15"/>
          <w:sz w:val="28"/>
          <w:szCs w:val="28"/>
          <w:lang w:val="uk-UA" w:eastAsia="uk-UA"/>
        </w:rPr>
      </w:pPr>
    </w:p>
    <w:p w14:paraId="6C6323F8" w14:textId="60D79463" w:rsidR="009302B9" w:rsidRPr="00C55687" w:rsidRDefault="009302B9" w:rsidP="00EC1B06">
      <w:pPr>
        <w:spacing w:after="0"/>
        <w:ind w:right="-142" w:firstLine="851"/>
        <w:jc w:val="both"/>
        <w:rPr>
          <w:rFonts w:ascii="Times New Roman" w:hAnsi="Times New Roman" w:cs="Times New Roman"/>
          <w:sz w:val="28"/>
          <w:szCs w:val="28"/>
          <w:lang w:val="uk-UA"/>
        </w:rPr>
      </w:pPr>
      <w:r w:rsidRPr="00C55687">
        <w:rPr>
          <w:rFonts w:ascii="Times New Roman" w:hAnsi="Times New Roman" w:cs="Times New Roman"/>
          <w:sz w:val="28"/>
          <w:szCs w:val="28"/>
          <w:lang w:val="uk-UA"/>
        </w:rPr>
        <w:t xml:space="preserve">Відповідно до </w:t>
      </w:r>
      <w:r w:rsidR="007E6831">
        <w:rPr>
          <w:rFonts w:ascii="Times New Roman" w:hAnsi="Times New Roman" w:cs="Times New Roman"/>
          <w:sz w:val="28"/>
          <w:szCs w:val="28"/>
          <w:lang w:val="uk-UA"/>
        </w:rPr>
        <w:t xml:space="preserve">проєкту </w:t>
      </w:r>
      <w:r w:rsidRPr="00C55687">
        <w:rPr>
          <w:rFonts w:ascii="Times New Roman" w:hAnsi="Times New Roman" w:cs="Times New Roman"/>
          <w:sz w:val="28"/>
          <w:szCs w:val="28"/>
          <w:lang w:val="uk-UA"/>
        </w:rPr>
        <w:t xml:space="preserve">Закону України </w:t>
      </w:r>
      <w:r w:rsidR="007E6831">
        <w:rPr>
          <w:rFonts w:ascii="Times New Roman" w:hAnsi="Times New Roman" w:cs="Times New Roman"/>
          <w:sz w:val="28"/>
          <w:szCs w:val="28"/>
          <w:lang w:val="uk-UA"/>
        </w:rPr>
        <w:t xml:space="preserve"> «Про Державний бюджет України  на 2025 рік», Закону України «Про освіту», Постанови Кабінету Міністрів  України від 30 серпня  2002 року 1298 </w:t>
      </w:r>
      <w:r w:rsidRPr="00C55687">
        <w:rPr>
          <w:rFonts w:ascii="Times New Roman" w:hAnsi="Times New Roman" w:cs="Times New Roman"/>
          <w:sz w:val="28"/>
          <w:szCs w:val="28"/>
          <w:lang w:val="uk-UA"/>
        </w:rPr>
        <w:t>«Про оплату праці</w:t>
      </w:r>
      <w:r w:rsidR="007E6831">
        <w:rPr>
          <w:rFonts w:ascii="Times New Roman" w:hAnsi="Times New Roman" w:cs="Times New Roman"/>
          <w:sz w:val="28"/>
          <w:szCs w:val="28"/>
          <w:lang w:val="uk-UA"/>
        </w:rPr>
        <w:t xml:space="preserve"> працівників на основі  Є</w:t>
      </w:r>
      <w:r w:rsidRPr="00C55687">
        <w:rPr>
          <w:rFonts w:ascii="Times New Roman" w:hAnsi="Times New Roman" w:cs="Times New Roman"/>
          <w:sz w:val="28"/>
          <w:szCs w:val="28"/>
          <w:lang w:val="uk-UA"/>
        </w:rPr>
        <w:t xml:space="preserve">диної тарифної сітки розрядів і коефіцієнтів з оплати праці працівників установ, закладів  та організацій окремих  галузей бюджетної сфери» (із змінами), </w:t>
      </w:r>
      <w:r w:rsidR="00431D5A">
        <w:rPr>
          <w:rFonts w:ascii="Times New Roman" w:hAnsi="Times New Roman" w:cs="Times New Roman"/>
          <w:sz w:val="28"/>
          <w:szCs w:val="28"/>
          <w:lang w:val="uk-UA"/>
        </w:rPr>
        <w:t xml:space="preserve">наказу Міністерства освіти і науки України від 26  вересня 2005 </w:t>
      </w:r>
      <w:r w:rsidRPr="00C55687">
        <w:rPr>
          <w:rFonts w:ascii="Times New Roman" w:hAnsi="Times New Roman" w:cs="Times New Roman"/>
          <w:sz w:val="28"/>
          <w:szCs w:val="28"/>
          <w:lang w:val="uk-UA"/>
        </w:rPr>
        <w:t>року №</w:t>
      </w:r>
      <w:r w:rsidR="00431D5A">
        <w:rPr>
          <w:rFonts w:ascii="Times New Roman" w:hAnsi="Times New Roman" w:cs="Times New Roman"/>
          <w:sz w:val="28"/>
          <w:szCs w:val="28"/>
          <w:lang w:val="uk-UA"/>
        </w:rPr>
        <w:t xml:space="preserve"> </w:t>
      </w:r>
      <w:r w:rsidRPr="00C55687">
        <w:rPr>
          <w:rFonts w:ascii="Times New Roman" w:hAnsi="Times New Roman" w:cs="Times New Roman"/>
          <w:sz w:val="28"/>
          <w:szCs w:val="28"/>
          <w:lang w:val="uk-UA"/>
        </w:rPr>
        <w:t xml:space="preserve">557 «Про впорядкування умов оплати праці та затвердження схем тарифних розрядів працівників навчальних закладів, установ освіти та наукових установ», </w:t>
      </w:r>
      <w:r w:rsidR="00431D5A">
        <w:rPr>
          <w:rFonts w:ascii="Times New Roman" w:hAnsi="Times New Roman" w:cs="Times New Roman"/>
          <w:sz w:val="28"/>
          <w:szCs w:val="28"/>
          <w:lang w:val="uk-UA"/>
        </w:rPr>
        <w:t xml:space="preserve"> </w:t>
      </w:r>
      <w:r w:rsidRPr="00C55687">
        <w:rPr>
          <w:rFonts w:ascii="Times New Roman" w:hAnsi="Times New Roman" w:cs="Times New Roman"/>
          <w:sz w:val="28"/>
          <w:szCs w:val="28"/>
          <w:lang w:val="uk-UA"/>
        </w:rPr>
        <w:t>керуючись статт</w:t>
      </w:r>
      <w:r w:rsidR="00431D5A">
        <w:rPr>
          <w:rFonts w:ascii="Times New Roman" w:hAnsi="Times New Roman" w:cs="Times New Roman"/>
          <w:sz w:val="28"/>
          <w:szCs w:val="28"/>
          <w:lang w:val="uk-UA"/>
        </w:rPr>
        <w:t>ями 25,</w:t>
      </w:r>
      <w:r w:rsidRPr="00C55687">
        <w:rPr>
          <w:rFonts w:ascii="Times New Roman" w:hAnsi="Times New Roman" w:cs="Times New Roman"/>
          <w:sz w:val="28"/>
          <w:szCs w:val="28"/>
          <w:lang w:val="uk-UA"/>
        </w:rPr>
        <w:t xml:space="preserve"> 26,</w:t>
      </w:r>
      <w:r w:rsidR="00431D5A">
        <w:rPr>
          <w:rFonts w:ascii="Times New Roman" w:hAnsi="Times New Roman" w:cs="Times New Roman"/>
          <w:sz w:val="28"/>
          <w:szCs w:val="28"/>
          <w:lang w:val="uk-UA"/>
        </w:rPr>
        <w:t xml:space="preserve"> 59</w:t>
      </w:r>
      <w:r w:rsidRPr="00C55687">
        <w:rPr>
          <w:rFonts w:ascii="Times New Roman" w:hAnsi="Times New Roman" w:cs="Times New Roman"/>
          <w:sz w:val="28"/>
          <w:szCs w:val="28"/>
          <w:lang w:val="uk-UA"/>
        </w:rPr>
        <w:t xml:space="preserve"> Закону України «Про місцеве самоврядування в Україні», Фонтанська сільська рада</w:t>
      </w:r>
      <w:r w:rsidR="00441A7A">
        <w:rPr>
          <w:rFonts w:ascii="Times New Roman" w:hAnsi="Times New Roman" w:cs="Times New Roman"/>
          <w:sz w:val="28"/>
          <w:szCs w:val="28"/>
          <w:lang w:val="uk-UA"/>
        </w:rPr>
        <w:t xml:space="preserve"> Одеського району Одеської області</w:t>
      </w:r>
      <w:r w:rsidR="00EC52C8">
        <w:rPr>
          <w:rFonts w:ascii="Times New Roman" w:hAnsi="Times New Roman" w:cs="Times New Roman"/>
          <w:sz w:val="28"/>
          <w:szCs w:val="28"/>
          <w:lang w:val="uk-UA"/>
        </w:rPr>
        <w:t>,-</w:t>
      </w:r>
    </w:p>
    <w:p w14:paraId="3267D6CF" w14:textId="77777777" w:rsidR="009302B9" w:rsidRPr="00C55687" w:rsidRDefault="009302B9" w:rsidP="00EC1B06">
      <w:pPr>
        <w:spacing w:after="0"/>
        <w:ind w:firstLine="851"/>
        <w:jc w:val="both"/>
        <w:rPr>
          <w:rFonts w:ascii="Times New Roman" w:hAnsi="Times New Roman" w:cs="Times New Roman"/>
          <w:sz w:val="28"/>
          <w:szCs w:val="28"/>
          <w:lang w:val="uk-UA"/>
        </w:rPr>
      </w:pPr>
    </w:p>
    <w:p w14:paraId="54663419" w14:textId="4999C4D4" w:rsidR="007A41B8" w:rsidRPr="00C55687" w:rsidRDefault="00C55687" w:rsidP="00431D5A">
      <w:pPr>
        <w:spacing w:after="0"/>
        <w:jc w:val="center"/>
        <w:rPr>
          <w:rFonts w:ascii="Times New Roman" w:hAnsi="Times New Roman" w:cs="Times New Roman"/>
          <w:b/>
          <w:sz w:val="28"/>
          <w:szCs w:val="28"/>
          <w:lang w:val="uk-UA"/>
        </w:rPr>
      </w:pPr>
      <w:r w:rsidRPr="00C55687">
        <w:rPr>
          <w:rFonts w:ascii="Times New Roman" w:hAnsi="Times New Roman" w:cs="Times New Roman"/>
          <w:b/>
          <w:sz w:val="28"/>
          <w:szCs w:val="28"/>
          <w:lang w:val="uk-UA"/>
        </w:rPr>
        <w:t>ВИРІШИЛА:</w:t>
      </w:r>
    </w:p>
    <w:p w14:paraId="42E6F44E" w14:textId="31372B1B" w:rsidR="00B67300" w:rsidRDefault="00B67300" w:rsidP="00B67300">
      <w:pPr>
        <w:pStyle w:val="ae"/>
        <w:numPr>
          <w:ilvl w:val="0"/>
          <w:numId w:val="11"/>
        </w:numPr>
        <w:tabs>
          <w:tab w:val="left" w:pos="0"/>
        </w:tabs>
        <w:rPr>
          <w:rFonts w:eastAsia="Calibri"/>
          <w:kern w:val="2"/>
          <w:sz w:val="28"/>
          <w:szCs w:val="28"/>
          <w:lang w:eastAsia="en-US"/>
          <w14:ligatures w14:val="standardContextual"/>
        </w:rPr>
      </w:pPr>
      <w:r>
        <w:rPr>
          <w:rFonts w:eastAsia="Calibri"/>
          <w:kern w:val="2"/>
          <w:sz w:val="28"/>
          <w:szCs w:val="28"/>
          <w:lang w:eastAsia="en-US"/>
          <w14:ligatures w14:val="standardContextual"/>
        </w:rPr>
        <w:t>В</w:t>
      </w:r>
      <w:r w:rsidRPr="00B67300">
        <w:rPr>
          <w:rFonts w:eastAsia="Calibri"/>
          <w:kern w:val="2"/>
          <w:sz w:val="28"/>
          <w:szCs w:val="28"/>
          <w:lang w:eastAsia="en-US"/>
          <w14:ligatures w14:val="standardContextual"/>
        </w:rPr>
        <w:t>нес</w:t>
      </w:r>
      <w:r>
        <w:rPr>
          <w:rFonts w:eastAsia="Calibri"/>
          <w:kern w:val="2"/>
          <w:sz w:val="28"/>
          <w:szCs w:val="28"/>
          <w:lang w:eastAsia="en-US"/>
          <w14:ligatures w14:val="standardContextual"/>
        </w:rPr>
        <w:t>ти</w:t>
      </w:r>
      <w:r w:rsidRPr="00B67300">
        <w:rPr>
          <w:rFonts w:eastAsia="Calibri"/>
          <w:kern w:val="2"/>
          <w:sz w:val="28"/>
          <w:szCs w:val="28"/>
          <w:lang w:eastAsia="en-US"/>
          <w14:ligatures w14:val="standardContextual"/>
        </w:rPr>
        <w:t xml:space="preserve"> </w:t>
      </w:r>
      <w:r>
        <w:rPr>
          <w:rFonts w:eastAsia="Calibri"/>
          <w:kern w:val="2"/>
          <w:sz w:val="28"/>
          <w:szCs w:val="28"/>
          <w:lang w:eastAsia="en-US"/>
          <w14:ligatures w14:val="standardContextual"/>
        </w:rPr>
        <w:t>з</w:t>
      </w:r>
      <w:r w:rsidRPr="00B67300">
        <w:rPr>
          <w:rFonts w:eastAsia="Calibri"/>
          <w:kern w:val="2"/>
          <w:sz w:val="28"/>
          <w:szCs w:val="28"/>
          <w:lang w:eastAsia="en-US"/>
          <w14:ligatures w14:val="standardContextual"/>
        </w:rPr>
        <w:t>мін</w:t>
      </w:r>
      <w:r>
        <w:rPr>
          <w:rFonts w:eastAsia="Calibri"/>
          <w:kern w:val="2"/>
          <w:sz w:val="28"/>
          <w:szCs w:val="28"/>
          <w:lang w:eastAsia="en-US"/>
          <w14:ligatures w14:val="standardContextual"/>
        </w:rPr>
        <w:t>и</w:t>
      </w:r>
      <w:r w:rsidRPr="00B67300">
        <w:rPr>
          <w:rFonts w:eastAsia="Calibri"/>
          <w:kern w:val="2"/>
          <w:sz w:val="28"/>
          <w:szCs w:val="28"/>
          <w:lang w:eastAsia="en-US"/>
          <w14:ligatures w14:val="standardContextual"/>
        </w:rPr>
        <w:t xml:space="preserve"> та викла</w:t>
      </w:r>
      <w:r>
        <w:rPr>
          <w:rFonts w:eastAsia="Calibri"/>
          <w:kern w:val="2"/>
          <w:sz w:val="28"/>
          <w:szCs w:val="28"/>
          <w:lang w:eastAsia="en-US"/>
          <w14:ligatures w14:val="standardContextual"/>
        </w:rPr>
        <w:t>сти</w:t>
      </w:r>
      <w:r w:rsidRPr="00B67300">
        <w:rPr>
          <w:rFonts w:eastAsia="Calibri"/>
          <w:kern w:val="2"/>
          <w:sz w:val="28"/>
          <w:szCs w:val="28"/>
          <w:lang w:eastAsia="en-US"/>
          <w14:ligatures w14:val="standardContextual"/>
        </w:rPr>
        <w:t xml:space="preserve"> в новій редакції</w:t>
      </w:r>
      <w:r>
        <w:rPr>
          <w:rFonts w:eastAsia="Calibri"/>
          <w:kern w:val="2"/>
          <w:sz w:val="28"/>
          <w:szCs w:val="28"/>
          <w:lang w:eastAsia="en-US"/>
          <w14:ligatures w14:val="standardContextual"/>
        </w:rPr>
        <w:t>:</w:t>
      </w:r>
    </w:p>
    <w:p w14:paraId="34622584" w14:textId="63D92BD9" w:rsidR="00441A7A" w:rsidRDefault="00B67300" w:rsidP="00B67300">
      <w:pPr>
        <w:pStyle w:val="ae"/>
        <w:tabs>
          <w:tab w:val="left" w:pos="0"/>
        </w:tabs>
        <w:ind w:firstLine="567"/>
        <w:rPr>
          <w:sz w:val="28"/>
          <w:szCs w:val="28"/>
          <w:lang w:eastAsia="ar-SA"/>
        </w:rPr>
      </w:pPr>
      <w:r>
        <w:rPr>
          <w:rFonts w:eastAsia="Calibri"/>
          <w:kern w:val="2"/>
          <w:sz w:val="28"/>
          <w:szCs w:val="28"/>
          <w:lang w:eastAsia="en-US"/>
          <w14:ligatures w14:val="standardContextual"/>
        </w:rPr>
        <w:t>1.1. Додаток 2</w:t>
      </w:r>
      <w:r w:rsidR="00BC5987">
        <w:rPr>
          <w:rFonts w:eastAsia="Calibri"/>
          <w:kern w:val="2"/>
          <w:sz w:val="28"/>
          <w:szCs w:val="28"/>
          <w:lang w:eastAsia="en-US"/>
          <w14:ligatures w14:val="standardContextual"/>
        </w:rPr>
        <w:t xml:space="preserve"> </w:t>
      </w:r>
      <w:r w:rsidR="00BC5987">
        <w:rPr>
          <w:sz w:val="28"/>
          <w:szCs w:val="28"/>
        </w:rPr>
        <w:t>«</w:t>
      </w:r>
      <w:r w:rsidR="00441A7A" w:rsidRPr="00C55687">
        <w:rPr>
          <w:sz w:val="28"/>
          <w:szCs w:val="28"/>
        </w:rPr>
        <w:t>Положення про преміювання працівників Управління освіти Фонтанської сільської ради</w:t>
      </w:r>
      <w:r w:rsidR="00BC5987">
        <w:rPr>
          <w:sz w:val="28"/>
          <w:szCs w:val="28"/>
        </w:rPr>
        <w:t>»</w:t>
      </w:r>
      <w:r w:rsidR="00441A7A" w:rsidRPr="00C55687">
        <w:rPr>
          <w:sz w:val="28"/>
          <w:szCs w:val="28"/>
        </w:rPr>
        <w:t>.</w:t>
      </w:r>
    </w:p>
    <w:p w14:paraId="6ADF546D" w14:textId="22A1CB3B" w:rsidR="00431D5A" w:rsidRDefault="00B67300" w:rsidP="00441A7A">
      <w:pPr>
        <w:spacing w:after="0"/>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2</w:t>
      </w:r>
      <w:r w:rsidR="00431D5A" w:rsidRPr="00431D5A">
        <w:rPr>
          <w:rFonts w:ascii="Times New Roman" w:hAnsi="Times New Roman" w:cs="Times New Roman"/>
          <w:sz w:val="28"/>
          <w:szCs w:val="28"/>
          <w:lang w:val="uk-UA"/>
        </w:rPr>
        <w:t xml:space="preserve">. Головному бухгалтеру Управління освіти </w:t>
      </w:r>
      <w:r w:rsidR="00431D5A" w:rsidRPr="00431D5A">
        <w:rPr>
          <w:rFonts w:ascii="Times New Roman" w:hAnsi="Times New Roman" w:cs="Times New Roman"/>
          <w:bCs/>
          <w:sz w:val="28"/>
          <w:szCs w:val="28"/>
          <w:lang w:val="uk-UA"/>
        </w:rPr>
        <w:t xml:space="preserve">Фонтанської сільської ради </w:t>
      </w:r>
      <w:r w:rsidR="00431D5A" w:rsidRPr="00431D5A">
        <w:rPr>
          <w:rFonts w:ascii="Times New Roman" w:hAnsi="Times New Roman" w:cs="Times New Roman"/>
          <w:bCs/>
          <w:color w:val="000000" w:themeColor="text1"/>
          <w:sz w:val="28"/>
          <w:szCs w:val="28"/>
          <w:lang w:val="uk-UA"/>
        </w:rPr>
        <w:t>Одеського</w:t>
      </w:r>
      <w:r w:rsidR="00431D5A" w:rsidRPr="00431D5A">
        <w:rPr>
          <w:rFonts w:ascii="Times New Roman" w:hAnsi="Times New Roman" w:cs="Times New Roman"/>
          <w:bCs/>
          <w:sz w:val="28"/>
          <w:szCs w:val="28"/>
          <w:lang w:val="uk-UA"/>
        </w:rPr>
        <w:t xml:space="preserve"> району Одеської області  </w:t>
      </w:r>
      <w:r w:rsidR="00431D5A">
        <w:rPr>
          <w:rFonts w:ascii="Times New Roman" w:hAnsi="Times New Roman" w:cs="Times New Roman"/>
          <w:bCs/>
          <w:sz w:val="28"/>
          <w:szCs w:val="28"/>
          <w:lang w:val="uk-UA"/>
        </w:rPr>
        <w:t xml:space="preserve">та іншим особам, відповідальним за </w:t>
      </w:r>
      <w:r w:rsidR="00431D5A">
        <w:rPr>
          <w:rFonts w:ascii="Times New Roman" w:hAnsi="Times New Roman" w:cs="Times New Roman"/>
          <w:bCs/>
          <w:sz w:val="28"/>
          <w:szCs w:val="28"/>
          <w:lang w:val="uk-UA"/>
        </w:rPr>
        <w:lastRenderedPageBreak/>
        <w:t>нарахування заробітної плати дотримуватись кошторису при забезпеченні нарахування та виплати заробітної плати відповідно до даного рішення.</w:t>
      </w:r>
    </w:p>
    <w:p w14:paraId="199978C5" w14:textId="2CAFE9D0" w:rsidR="008E3663" w:rsidRDefault="00431D5A" w:rsidP="00431D5A">
      <w:pPr>
        <w:spacing w:after="0"/>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4. Дане рішення вступає в силу з </w:t>
      </w:r>
      <w:r w:rsidR="00B67300">
        <w:rPr>
          <w:rFonts w:ascii="Times New Roman" w:hAnsi="Times New Roman" w:cs="Times New Roman"/>
          <w:bCs/>
          <w:sz w:val="28"/>
          <w:szCs w:val="28"/>
          <w:lang w:val="uk-UA"/>
        </w:rPr>
        <w:t xml:space="preserve">моменту його прийняття </w:t>
      </w:r>
      <w:r>
        <w:rPr>
          <w:rFonts w:ascii="Times New Roman" w:hAnsi="Times New Roman" w:cs="Times New Roman"/>
          <w:bCs/>
          <w:sz w:val="28"/>
          <w:szCs w:val="28"/>
          <w:lang w:val="uk-UA"/>
        </w:rPr>
        <w:t xml:space="preserve"> і діє до прийняття нового рішен</w:t>
      </w:r>
      <w:r w:rsidR="009216C4">
        <w:rPr>
          <w:rFonts w:ascii="Times New Roman" w:hAnsi="Times New Roman" w:cs="Times New Roman"/>
          <w:bCs/>
          <w:sz w:val="28"/>
          <w:szCs w:val="28"/>
          <w:lang w:val="uk-UA"/>
        </w:rPr>
        <w:t>ня.</w:t>
      </w:r>
    </w:p>
    <w:p w14:paraId="29A9B90A" w14:textId="77777777" w:rsidR="00B67300" w:rsidRPr="00B67300" w:rsidRDefault="00B67300" w:rsidP="00B67300">
      <w:pPr>
        <w:pStyle w:val="rvps2"/>
        <w:suppressAutoHyphens/>
        <w:spacing w:before="0" w:beforeAutospacing="0" w:after="0" w:afterAutospacing="0"/>
        <w:ind w:firstLine="567"/>
        <w:jc w:val="both"/>
        <w:rPr>
          <w:sz w:val="28"/>
          <w:szCs w:val="28"/>
          <w:lang w:val="uk-UA" w:eastAsia="uk-UA"/>
        </w:rPr>
      </w:pPr>
      <w:r>
        <w:rPr>
          <w:bCs/>
          <w:sz w:val="28"/>
          <w:szCs w:val="28"/>
          <w:lang w:val="uk-UA"/>
        </w:rPr>
        <w:t xml:space="preserve">5. </w:t>
      </w:r>
      <w:r w:rsidRPr="00B67300">
        <w:rPr>
          <w:color w:val="000000"/>
          <w:sz w:val="28"/>
          <w:szCs w:val="28"/>
          <w:lang w:val="uk-UA" w:eastAsia="uk-UA"/>
        </w:rPr>
        <w:t xml:space="preserve">Контроль за виконанням даного рішення покласти на </w:t>
      </w:r>
      <w:r w:rsidRPr="00B67300">
        <w:rPr>
          <w:sz w:val="28"/>
          <w:szCs w:val="28"/>
          <w:lang w:val="uk-UA" w:eastAsia="uk-UA"/>
        </w:rPr>
        <w:t>постійну комісію з питань фінансів, бюджету, планування соціально-економічного розвитку, інвестицій та міжнародного співробітництва.</w:t>
      </w:r>
    </w:p>
    <w:p w14:paraId="6F2C77D7" w14:textId="77777777" w:rsidR="00B67300" w:rsidRPr="00B67300" w:rsidRDefault="00B67300" w:rsidP="00B67300">
      <w:pPr>
        <w:suppressAutoHyphens/>
        <w:spacing w:after="0" w:line="240" w:lineRule="auto"/>
        <w:rPr>
          <w:rFonts w:ascii="Times New Roman" w:eastAsia="Times New Roman" w:hAnsi="Times New Roman" w:cs="Times New Roman"/>
          <w:sz w:val="28"/>
          <w:szCs w:val="28"/>
          <w:lang w:val="uk-UA"/>
        </w:rPr>
      </w:pPr>
    </w:p>
    <w:p w14:paraId="4F489F99" w14:textId="17FE70B0" w:rsidR="00B67300" w:rsidRDefault="00B67300" w:rsidP="00431D5A">
      <w:pPr>
        <w:spacing w:after="0"/>
        <w:ind w:firstLine="567"/>
        <w:jc w:val="both"/>
        <w:rPr>
          <w:rFonts w:ascii="Times New Roman" w:hAnsi="Times New Roman" w:cs="Times New Roman"/>
          <w:bCs/>
          <w:sz w:val="28"/>
          <w:szCs w:val="28"/>
          <w:lang w:val="uk-UA"/>
        </w:rPr>
      </w:pPr>
    </w:p>
    <w:p w14:paraId="0E2E9411" w14:textId="77777777" w:rsidR="00663150" w:rsidRPr="00663150" w:rsidRDefault="00663150" w:rsidP="00663150">
      <w:pPr>
        <w:pStyle w:val="a3"/>
        <w:ind w:left="0"/>
        <w:rPr>
          <w:rFonts w:ascii="Times New Roman" w:hAnsi="Times New Roman" w:cs="Times New Roman"/>
          <w:b/>
          <w:sz w:val="28"/>
          <w:szCs w:val="28"/>
        </w:rPr>
      </w:pPr>
      <w:bookmarkStart w:id="3" w:name="_Hlk196205667"/>
      <w:proofErr w:type="spellStart"/>
      <w:r w:rsidRPr="00663150">
        <w:rPr>
          <w:rFonts w:ascii="Times New Roman" w:hAnsi="Times New Roman" w:cs="Times New Roman"/>
          <w:b/>
          <w:sz w:val="28"/>
          <w:szCs w:val="28"/>
        </w:rPr>
        <w:t>В.о</w:t>
      </w:r>
      <w:proofErr w:type="spellEnd"/>
      <w:r w:rsidRPr="00663150">
        <w:rPr>
          <w:rFonts w:ascii="Times New Roman" w:hAnsi="Times New Roman" w:cs="Times New Roman"/>
          <w:b/>
          <w:sz w:val="28"/>
          <w:szCs w:val="28"/>
        </w:rPr>
        <w:t xml:space="preserve">. </w:t>
      </w:r>
      <w:proofErr w:type="spellStart"/>
      <w:r w:rsidRPr="00663150">
        <w:rPr>
          <w:rFonts w:ascii="Times New Roman" w:hAnsi="Times New Roman" w:cs="Times New Roman"/>
          <w:b/>
          <w:sz w:val="28"/>
          <w:szCs w:val="28"/>
        </w:rPr>
        <w:t>сільського</w:t>
      </w:r>
      <w:proofErr w:type="spellEnd"/>
      <w:r w:rsidRPr="00663150">
        <w:rPr>
          <w:rFonts w:ascii="Times New Roman" w:hAnsi="Times New Roman" w:cs="Times New Roman"/>
          <w:b/>
          <w:sz w:val="28"/>
          <w:szCs w:val="28"/>
        </w:rPr>
        <w:t xml:space="preserve"> голови</w:t>
      </w:r>
      <w:r w:rsidRPr="00663150">
        <w:rPr>
          <w:rFonts w:ascii="Times New Roman" w:hAnsi="Times New Roman" w:cs="Times New Roman"/>
          <w:b/>
          <w:sz w:val="28"/>
          <w:szCs w:val="28"/>
        </w:rPr>
        <w:tab/>
      </w:r>
      <w:r w:rsidRPr="00663150">
        <w:rPr>
          <w:rFonts w:ascii="Times New Roman" w:hAnsi="Times New Roman" w:cs="Times New Roman"/>
          <w:b/>
          <w:sz w:val="28"/>
          <w:szCs w:val="28"/>
        </w:rPr>
        <w:tab/>
      </w:r>
      <w:r w:rsidRPr="00663150">
        <w:rPr>
          <w:rFonts w:ascii="Times New Roman" w:hAnsi="Times New Roman" w:cs="Times New Roman"/>
          <w:b/>
          <w:sz w:val="28"/>
          <w:szCs w:val="28"/>
        </w:rPr>
        <w:tab/>
        <w:t xml:space="preserve">                </w:t>
      </w:r>
      <w:r w:rsidRPr="00663150">
        <w:rPr>
          <w:rFonts w:ascii="Times New Roman" w:hAnsi="Times New Roman" w:cs="Times New Roman"/>
          <w:b/>
          <w:sz w:val="28"/>
          <w:szCs w:val="28"/>
        </w:rPr>
        <w:tab/>
      </w:r>
      <w:r w:rsidRPr="00663150">
        <w:rPr>
          <w:rFonts w:ascii="Times New Roman" w:hAnsi="Times New Roman" w:cs="Times New Roman"/>
          <w:b/>
          <w:sz w:val="28"/>
          <w:szCs w:val="28"/>
        </w:rPr>
        <w:tab/>
      </w:r>
      <w:proofErr w:type="spellStart"/>
      <w:r w:rsidRPr="00663150">
        <w:rPr>
          <w:rFonts w:ascii="Times New Roman" w:hAnsi="Times New Roman" w:cs="Times New Roman"/>
          <w:b/>
          <w:sz w:val="28"/>
          <w:szCs w:val="28"/>
        </w:rPr>
        <w:t>Андрій</w:t>
      </w:r>
      <w:proofErr w:type="spellEnd"/>
      <w:r w:rsidRPr="00663150">
        <w:rPr>
          <w:rFonts w:ascii="Times New Roman" w:hAnsi="Times New Roman" w:cs="Times New Roman"/>
          <w:b/>
          <w:sz w:val="28"/>
          <w:szCs w:val="28"/>
        </w:rPr>
        <w:t xml:space="preserve"> СЕРЕБРІЙ</w:t>
      </w:r>
    </w:p>
    <w:bookmarkEnd w:id="3"/>
    <w:p w14:paraId="22AE03DC" w14:textId="77777777" w:rsidR="00B67300" w:rsidRDefault="00B67300" w:rsidP="00431D5A">
      <w:pPr>
        <w:spacing w:after="0"/>
        <w:ind w:firstLine="567"/>
        <w:jc w:val="both"/>
        <w:rPr>
          <w:rFonts w:ascii="Times New Roman" w:hAnsi="Times New Roman" w:cs="Times New Roman"/>
          <w:bCs/>
          <w:sz w:val="28"/>
          <w:szCs w:val="28"/>
          <w:lang w:val="uk-UA"/>
        </w:rPr>
      </w:pPr>
    </w:p>
    <w:p w14:paraId="325F8F8E" w14:textId="77777777" w:rsidR="00B67300" w:rsidRPr="00431D5A" w:rsidRDefault="00B67300" w:rsidP="00431D5A">
      <w:pPr>
        <w:spacing w:after="0"/>
        <w:ind w:firstLine="567"/>
        <w:jc w:val="both"/>
        <w:rPr>
          <w:rFonts w:ascii="Times New Roman" w:hAnsi="Times New Roman" w:cs="Times New Roman"/>
          <w:sz w:val="28"/>
          <w:szCs w:val="28"/>
          <w:lang w:val="uk-UA" w:eastAsia="ar-SA"/>
        </w:rPr>
      </w:pPr>
    </w:p>
    <w:p w14:paraId="4735AC1A" w14:textId="77777777" w:rsidR="00B67300" w:rsidRDefault="00B67300" w:rsidP="00684850">
      <w:pPr>
        <w:pStyle w:val="a7"/>
        <w:spacing w:line="276" w:lineRule="auto"/>
        <w:ind w:left="6804"/>
      </w:pPr>
      <w:bookmarkStart w:id="4" w:name="_Hlk118877514"/>
      <w:bookmarkStart w:id="5" w:name="_Hlk118877612"/>
    </w:p>
    <w:p w14:paraId="4B6A7CE3" w14:textId="77777777" w:rsidR="00B67300" w:rsidRDefault="00B67300" w:rsidP="00684850">
      <w:pPr>
        <w:pStyle w:val="a7"/>
        <w:spacing w:line="276" w:lineRule="auto"/>
        <w:ind w:left="6804"/>
      </w:pPr>
    </w:p>
    <w:p w14:paraId="2EF54C45" w14:textId="77777777" w:rsidR="00B67300" w:rsidRDefault="00B67300" w:rsidP="00684850">
      <w:pPr>
        <w:pStyle w:val="a7"/>
        <w:spacing w:line="276" w:lineRule="auto"/>
        <w:ind w:left="6804"/>
      </w:pPr>
    </w:p>
    <w:p w14:paraId="0CE9EF0E" w14:textId="77777777" w:rsidR="00B67300" w:rsidRDefault="00B67300" w:rsidP="00684850">
      <w:pPr>
        <w:pStyle w:val="a7"/>
        <w:spacing w:line="276" w:lineRule="auto"/>
        <w:ind w:left="6804"/>
      </w:pPr>
    </w:p>
    <w:p w14:paraId="4CD2FE82" w14:textId="77777777" w:rsidR="00B67300" w:rsidRDefault="00B67300" w:rsidP="00684850">
      <w:pPr>
        <w:pStyle w:val="a7"/>
        <w:spacing w:line="276" w:lineRule="auto"/>
        <w:ind w:left="6804"/>
      </w:pPr>
    </w:p>
    <w:p w14:paraId="5D4239D6" w14:textId="77777777" w:rsidR="00B67300" w:rsidRDefault="00B67300" w:rsidP="00684850">
      <w:pPr>
        <w:pStyle w:val="a7"/>
        <w:spacing w:line="276" w:lineRule="auto"/>
        <w:ind w:left="6804"/>
      </w:pPr>
    </w:p>
    <w:p w14:paraId="4A8C98BD" w14:textId="77777777" w:rsidR="00B67300" w:rsidRDefault="00B67300" w:rsidP="00684850">
      <w:pPr>
        <w:pStyle w:val="a7"/>
        <w:spacing w:line="276" w:lineRule="auto"/>
        <w:ind w:left="6804"/>
      </w:pPr>
    </w:p>
    <w:p w14:paraId="53046AFD" w14:textId="77777777" w:rsidR="00B67300" w:rsidRDefault="00B67300" w:rsidP="00684850">
      <w:pPr>
        <w:pStyle w:val="a7"/>
        <w:spacing w:line="276" w:lineRule="auto"/>
        <w:ind w:left="6804"/>
      </w:pPr>
    </w:p>
    <w:p w14:paraId="0E597080" w14:textId="77777777" w:rsidR="00B67300" w:rsidRDefault="00B67300" w:rsidP="00684850">
      <w:pPr>
        <w:pStyle w:val="a7"/>
        <w:spacing w:line="276" w:lineRule="auto"/>
        <w:ind w:left="6804"/>
      </w:pPr>
    </w:p>
    <w:p w14:paraId="0DC26DBC" w14:textId="77777777" w:rsidR="00B67300" w:rsidRDefault="00B67300" w:rsidP="00684850">
      <w:pPr>
        <w:pStyle w:val="a7"/>
        <w:spacing w:line="276" w:lineRule="auto"/>
        <w:ind w:left="6804"/>
      </w:pPr>
    </w:p>
    <w:p w14:paraId="385D31A6" w14:textId="77777777" w:rsidR="00B67300" w:rsidRDefault="00B67300" w:rsidP="00684850">
      <w:pPr>
        <w:pStyle w:val="a7"/>
        <w:spacing w:line="276" w:lineRule="auto"/>
        <w:ind w:left="6804"/>
      </w:pPr>
    </w:p>
    <w:p w14:paraId="2F735FD6" w14:textId="77777777" w:rsidR="00B67300" w:rsidRDefault="00B67300" w:rsidP="00684850">
      <w:pPr>
        <w:pStyle w:val="a7"/>
        <w:spacing w:line="276" w:lineRule="auto"/>
        <w:ind w:left="6804"/>
      </w:pPr>
    </w:p>
    <w:p w14:paraId="75B5D44C" w14:textId="77777777" w:rsidR="00B67300" w:rsidRDefault="00B67300" w:rsidP="00684850">
      <w:pPr>
        <w:pStyle w:val="a7"/>
        <w:spacing w:line="276" w:lineRule="auto"/>
        <w:ind w:left="6804"/>
      </w:pPr>
    </w:p>
    <w:p w14:paraId="659CF858" w14:textId="77777777" w:rsidR="00B67300" w:rsidRDefault="00B67300" w:rsidP="00684850">
      <w:pPr>
        <w:pStyle w:val="a7"/>
        <w:spacing w:line="276" w:lineRule="auto"/>
        <w:ind w:left="6804"/>
      </w:pPr>
    </w:p>
    <w:p w14:paraId="071F536A" w14:textId="77777777" w:rsidR="00B67300" w:rsidRDefault="00B67300" w:rsidP="00684850">
      <w:pPr>
        <w:pStyle w:val="a7"/>
        <w:spacing w:line="276" w:lineRule="auto"/>
        <w:ind w:left="6804"/>
      </w:pPr>
    </w:p>
    <w:p w14:paraId="57B73F89" w14:textId="77777777" w:rsidR="00B67300" w:rsidRDefault="00B67300" w:rsidP="00684850">
      <w:pPr>
        <w:pStyle w:val="a7"/>
        <w:spacing w:line="276" w:lineRule="auto"/>
        <w:ind w:left="6804"/>
      </w:pPr>
    </w:p>
    <w:p w14:paraId="1774DF29" w14:textId="77777777" w:rsidR="00B67300" w:rsidRDefault="00B67300" w:rsidP="00684850">
      <w:pPr>
        <w:pStyle w:val="a7"/>
        <w:spacing w:line="276" w:lineRule="auto"/>
        <w:ind w:left="6804"/>
      </w:pPr>
    </w:p>
    <w:p w14:paraId="53F06016" w14:textId="77777777" w:rsidR="00B67300" w:rsidRDefault="00B67300" w:rsidP="00684850">
      <w:pPr>
        <w:pStyle w:val="a7"/>
        <w:spacing w:line="276" w:lineRule="auto"/>
        <w:ind w:left="6804"/>
      </w:pPr>
    </w:p>
    <w:p w14:paraId="531B19F3" w14:textId="77777777" w:rsidR="00B67300" w:rsidRDefault="00B67300" w:rsidP="00684850">
      <w:pPr>
        <w:pStyle w:val="a7"/>
        <w:spacing w:line="276" w:lineRule="auto"/>
        <w:ind w:left="6804"/>
      </w:pPr>
    </w:p>
    <w:p w14:paraId="340CEE1B" w14:textId="77777777" w:rsidR="00B67300" w:rsidRDefault="00B67300" w:rsidP="00684850">
      <w:pPr>
        <w:pStyle w:val="a7"/>
        <w:spacing w:line="276" w:lineRule="auto"/>
        <w:ind w:left="6804"/>
      </w:pPr>
    </w:p>
    <w:p w14:paraId="6E96BBCD" w14:textId="77777777" w:rsidR="00B67300" w:rsidRDefault="00B67300" w:rsidP="00684850">
      <w:pPr>
        <w:pStyle w:val="a7"/>
        <w:spacing w:line="276" w:lineRule="auto"/>
        <w:ind w:left="6804"/>
      </w:pPr>
    </w:p>
    <w:p w14:paraId="16FFFDC6" w14:textId="77777777" w:rsidR="00B67300" w:rsidRDefault="00B67300" w:rsidP="00684850">
      <w:pPr>
        <w:pStyle w:val="a7"/>
        <w:spacing w:line="276" w:lineRule="auto"/>
        <w:ind w:left="6804"/>
      </w:pPr>
    </w:p>
    <w:p w14:paraId="12F7343E" w14:textId="77777777" w:rsidR="00B67300" w:rsidRDefault="00B67300" w:rsidP="00684850">
      <w:pPr>
        <w:pStyle w:val="a7"/>
        <w:spacing w:line="276" w:lineRule="auto"/>
        <w:ind w:left="6804"/>
      </w:pPr>
    </w:p>
    <w:p w14:paraId="67062DFF" w14:textId="77777777" w:rsidR="00B67300" w:rsidRDefault="00B67300" w:rsidP="00684850">
      <w:pPr>
        <w:pStyle w:val="a7"/>
        <w:spacing w:line="276" w:lineRule="auto"/>
        <w:ind w:left="6804"/>
      </w:pPr>
    </w:p>
    <w:p w14:paraId="1C6B01F4" w14:textId="77777777" w:rsidR="00B67300" w:rsidRDefault="00B67300" w:rsidP="00684850">
      <w:pPr>
        <w:pStyle w:val="a7"/>
        <w:spacing w:line="276" w:lineRule="auto"/>
        <w:ind w:left="6804"/>
      </w:pPr>
    </w:p>
    <w:p w14:paraId="5C793A6E" w14:textId="77777777" w:rsidR="00B67300" w:rsidRDefault="00B67300" w:rsidP="00684850">
      <w:pPr>
        <w:pStyle w:val="a7"/>
        <w:spacing w:line="276" w:lineRule="auto"/>
        <w:ind w:left="6804"/>
      </w:pPr>
    </w:p>
    <w:p w14:paraId="6DCB7C63" w14:textId="77777777" w:rsidR="00B67300" w:rsidRDefault="00B67300" w:rsidP="00BC5987">
      <w:pPr>
        <w:pStyle w:val="a7"/>
        <w:spacing w:line="276" w:lineRule="auto"/>
      </w:pPr>
    </w:p>
    <w:p w14:paraId="05E6042B" w14:textId="77777777" w:rsidR="00B67300" w:rsidRDefault="00B67300" w:rsidP="00684850">
      <w:pPr>
        <w:pStyle w:val="a7"/>
        <w:spacing w:line="276" w:lineRule="auto"/>
        <w:ind w:left="6804"/>
      </w:pPr>
    </w:p>
    <w:p w14:paraId="3957AB80" w14:textId="77777777" w:rsidR="00B67300" w:rsidRDefault="00B67300" w:rsidP="00684850">
      <w:pPr>
        <w:pStyle w:val="a7"/>
        <w:spacing w:line="276" w:lineRule="auto"/>
        <w:ind w:left="6804"/>
      </w:pPr>
    </w:p>
    <w:p w14:paraId="0C0C5A41" w14:textId="77777777" w:rsidR="00B67300" w:rsidRDefault="00B67300" w:rsidP="00684850">
      <w:pPr>
        <w:pStyle w:val="a7"/>
        <w:spacing w:line="276" w:lineRule="auto"/>
        <w:ind w:left="6804"/>
      </w:pPr>
    </w:p>
    <w:p w14:paraId="48F27BBB" w14:textId="77777777" w:rsidR="00B67300" w:rsidRDefault="00B67300" w:rsidP="00663150">
      <w:pPr>
        <w:pStyle w:val="a7"/>
        <w:spacing w:line="276" w:lineRule="auto"/>
      </w:pPr>
    </w:p>
    <w:p w14:paraId="532CC121" w14:textId="4F45EF19" w:rsidR="00C55687" w:rsidRPr="00684850" w:rsidRDefault="008E3663" w:rsidP="00663150">
      <w:pPr>
        <w:pStyle w:val="a7"/>
        <w:spacing w:line="276" w:lineRule="auto"/>
        <w:ind w:left="6804" w:hanging="425"/>
      </w:pPr>
      <w:r w:rsidRPr="00684850">
        <w:lastRenderedPageBreak/>
        <w:t>Додаток 1</w:t>
      </w:r>
      <w:r w:rsidR="00C55687" w:rsidRPr="00684850">
        <w:t xml:space="preserve"> </w:t>
      </w:r>
      <w:r w:rsidRPr="00684850">
        <w:t xml:space="preserve">до рішення </w:t>
      </w:r>
    </w:p>
    <w:p w14:paraId="4B8380BE" w14:textId="13169D1B" w:rsidR="008E3663" w:rsidRPr="00684850" w:rsidRDefault="008E3663" w:rsidP="00663150">
      <w:pPr>
        <w:pStyle w:val="a7"/>
        <w:spacing w:line="276" w:lineRule="auto"/>
        <w:ind w:left="6804" w:hanging="425"/>
      </w:pPr>
      <w:r w:rsidRPr="00684850">
        <w:t xml:space="preserve">Фонтанської сільської ради  </w:t>
      </w:r>
    </w:p>
    <w:p w14:paraId="12FA2D28" w14:textId="2D3FBC1F" w:rsidR="00663150" w:rsidRPr="00663150" w:rsidRDefault="00663150" w:rsidP="00663150">
      <w:pPr>
        <w:ind w:left="5812" w:firstLine="567"/>
        <w:rPr>
          <w:rFonts w:ascii="Times New Roman" w:hAnsi="Times New Roman" w:cs="Times New Roman"/>
          <w:sz w:val="24"/>
          <w:szCs w:val="24"/>
        </w:rPr>
      </w:pPr>
      <w:bookmarkStart w:id="6" w:name="_Hlk196204937"/>
      <w:bookmarkEnd w:id="4"/>
      <w:bookmarkEnd w:id="5"/>
      <w:proofErr w:type="spellStart"/>
      <w:r w:rsidRPr="00663150">
        <w:rPr>
          <w:rFonts w:ascii="Times New Roman" w:eastAsia="Calibri" w:hAnsi="Times New Roman" w:cs="Times New Roman"/>
          <w:sz w:val="24"/>
          <w:szCs w:val="24"/>
          <w:lang w:eastAsia="zh-CN"/>
        </w:rPr>
        <w:t>від</w:t>
      </w:r>
      <w:proofErr w:type="spellEnd"/>
      <w:r w:rsidRPr="00663150">
        <w:rPr>
          <w:rFonts w:ascii="Times New Roman" w:eastAsia="Calibri" w:hAnsi="Times New Roman" w:cs="Times New Roman"/>
          <w:sz w:val="24"/>
          <w:szCs w:val="24"/>
          <w:lang w:eastAsia="zh-CN"/>
        </w:rPr>
        <w:t xml:space="preserve"> 17.04.2025 </w:t>
      </w:r>
      <w:r w:rsidRPr="00663150">
        <w:rPr>
          <w:rFonts w:ascii="Times New Roman" w:hAnsi="Times New Roman" w:cs="Times New Roman"/>
          <w:sz w:val="24"/>
          <w:szCs w:val="24"/>
        </w:rPr>
        <w:t>№ 30</w:t>
      </w:r>
      <w:r>
        <w:rPr>
          <w:rFonts w:ascii="Times New Roman" w:hAnsi="Times New Roman" w:cs="Times New Roman"/>
          <w:sz w:val="24"/>
          <w:szCs w:val="24"/>
          <w:lang w:val="uk-UA"/>
        </w:rPr>
        <w:t>75</w:t>
      </w:r>
      <w:r w:rsidRPr="00663150">
        <w:rPr>
          <w:rFonts w:ascii="Times New Roman" w:hAnsi="Times New Roman" w:cs="Times New Roman"/>
          <w:sz w:val="24"/>
          <w:szCs w:val="24"/>
        </w:rPr>
        <w:t xml:space="preserve"> - VIII</w:t>
      </w:r>
    </w:p>
    <w:bookmarkEnd w:id="6"/>
    <w:p w14:paraId="39B2BDAF" w14:textId="77777777" w:rsidR="0025776F" w:rsidRDefault="0025776F" w:rsidP="00C55687">
      <w:pPr>
        <w:pStyle w:val="a7"/>
        <w:spacing w:line="276" w:lineRule="auto"/>
        <w:jc w:val="right"/>
      </w:pPr>
    </w:p>
    <w:p w14:paraId="0D5E2575" w14:textId="77777777" w:rsidR="00F413CB" w:rsidRDefault="00F413CB" w:rsidP="00B67300">
      <w:pPr>
        <w:pStyle w:val="a7"/>
        <w:spacing w:line="276" w:lineRule="auto"/>
      </w:pPr>
    </w:p>
    <w:p w14:paraId="70A65C89" w14:textId="0BD06219" w:rsidR="00684850" w:rsidRPr="00684850" w:rsidRDefault="00684850" w:rsidP="00B67300">
      <w:pPr>
        <w:pStyle w:val="a7"/>
        <w:spacing w:line="276" w:lineRule="auto"/>
        <w:ind w:left="6804" w:hanging="708"/>
      </w:pPr>
      <w:r w:rsidRPr="00684850">
        <w:t xml:space="preserve">Додаток 2 до рішення </w:t>
      </w:r>
    </w:p>
    <w:p w14:paraId="10B8DF77" w14:textId="77777777" w:rsidR="00B67300" w:rsidRDefault="00684850" w:rsidP="00B67300">
      <w:pPr>
        <w:pStyle w:val="a7"/>
        <w:spacing w:line="276" w:lineRule="auto"/>
        <w:ind w:left="5954" w:firstLine="142"/>
      </w:pPr>
      <w:r w:rsidRPr="00684850">
        <w:t xml:space="preserve">Фонтанської сільської ради                                                                                                                                   </w:t>
      </w:r>
      <w:r w:rsidR="00B67300">
        <w:t xml:space="preserve">    </w:t>
      </w:r>
    </w:p>
    <w:p w14:paraId="63D51473" w14:textId="6F50DE2E" w:rsidR="00684850" w:rsidRDefault="007A41B8" w:rsidP="00B67300">
      <w:pPr>
        <w:pStyle w:val="a7"/>
        <w:spacing w:line="276" w:lineRule="auto"/>
        <w:ind w:left="5954" w:firstLine="142"/>
      </w:pPr>
      <w:r w:rsidRPr="007A41B8">
        <w:t>№</w:t>
      </w:r>
      <w:r w:rsidR="00B67300">
        <w:t xml:space="preserve"> 2690-</w:t>
      </w:r>
      <w:r w:rsidR="00B67300">
        <w:rPr>
          <w:lang w:val="en-US"/>
        </w:rPr>
        <w:t>VIII</w:t>
      </w:r>
      <w:r w:rsidR="009216C4">
        <w:t xml:space="preserve">  </w:t>
      </w:r>
      <w:r w:rsidRPr="007A41B8">
        <w:t xml:space="preserve"> від </w:t>
      </w:r>
      <w:r w:rsidR="00B67300" w:rsidRPr="00B67300">
        <w:t xml:space="preserve"> 24</w:t>
      </w:r>
      <w:r w:rsidR="00B67300">
        <w:t>.12.2024</w:t>
      </w:r>
      <w:r w:rsidR="00B67300">
        <w:br/>
        <w:t xml:space="preserve">  (в новій редакції від ____)</w:t>
      </w:r>
    </w:p>
    <w:p w14:paraId="46498A02" w14:textId="77777777" w:rsidR="00B67300" w:rsidRPr="00B67300" w:rsidRDefault="00B67300" w:rsidP="00B67300">
      <w:pPr>
        <w:pStyle w:val="a7"/>
        <w:spacing w:line="276" w:lineRule="auto"/>
        <w:ind w:left="5954" w:firstLine="142"/>
        <w:rPr>
          <w:b/>
          <w:bCs/>
          <w:bdr w:val="none" w:sz="0" w:space="0" w:color="auto" w:frame="1"/>
          <w:lang w:eastAsia="uk-UA"/>
        </w:rPr>
      </w:pPr>
    </w:p>
    <w:p w14:paraId="741C26F2" w14:textId="29F62ACF" w:rsidR="00074286" w:rsidRPr="00C55687" w:rsidRDefault="00074286" w:rsidP="00EC1B06">
      <w:pPr>
        <w:shd w:val="clear" w:color="auto" w:fill="FFFFFF"/>
        <w:spacing w:after="0" w:line="240" w:lineRule="auto"/>
        <w:jc w:val="center"/>
        <w:rPr>
          <w:rFonts w:ascii="Times New Roman" w:hAnsi="Times New Roman" w:cs="Times New Roman"/>
          <w:sz w:val="24"/>
          <w:szCs w:val="24"/>
          <w:lang w:val="uk-UA" w:eastAsia="uk-UA"/>
        </w:rPr>
      </w:pPr>
      <w:r w:rsidRPr="00C55687">
        <w:rPr>
          <w:rFonts w:ascii="Times New Roman" w:hAnsi="Times New Roman" w:cs="Times New Roman"/>
          <w:b/>
          <w:bCs/>
          <w:sz w:val="24"/>
          <w:szCs w:val="24"/>
          <w:bdr w:val="none" w:sz="0" w:space="0" w:color="auto" w:frame="1"/>
          <w:lang w:val="uk-UA" w:eastAsia="uk-UA"/>
        </w:rPr>
        <w:t>ПОЛОЖЕННЯ</w:t>
      </w:r>
    </w:p>
    <w:p w14:paraId="770EFA5C" w14:textId="77777777" w:rsidR="00074286" w:rsidRPr="00C55687" w:rsidRDefault="00074286" w:rsidP="00EC1B06">
      <w:pPr>
        <w:shd w:val="clear" w:color="auto" w:fill="FFFFFF"/>
        <w:spacing w:after="0" w:line="240" w:lineRule="auto"/>
        <w:jc w:val="center"/>
        <w:rPr>
          <w:rFonts w:ascii="Times New Roman" w:hAnsi="Times New Roman" w:cs="Times New Roman"/>
          <w:b/>
          <w:bCs/>
          <w:sz w:val="24"/>
          <w:szCs w:val="24"/>
          <w:bdr w:val="none" w:sz="0" w:space="0" w:color="auto" w:frame="1"/>
          <w:lang w:val="uk-UA" w:eastAsia="uk-UA"/>
        </w:rPr>
      </w:pPr>
      <w:r w:rsidRPr="00C55687">
        <w:rPr>
          <w:rFonts w:ascii="Times New Roman" w:hAnsi="Times New Roman" w:cs="Times New Roman"/>
          <w:b/>
          <w:bCs/>
          <w:sz w:val="24"/>
          <w:szCs w:val="24"/>
          <w:bdr w:val="none" w:sz="0" w:space="0" w:color="auto" w:frame="1"/>
          <w:lang w:val="uk-UA" w:eastAsia="uk-UA"/>
        </w:rPr>
        <w:t>про преміювання працівників Управління освіти</w:t>
      </w:r>
    </w:p>
    <w:p w14:paraId="14A7A3B8" w14:textId="168A98C0" w:rsidR="00074286" w:rsidRPr="00C55687" w:rsidRDefault="00074286" w:rsidP="00EC1B06">
      <w:pPr>
        <w:shd w:val="clear" w:color="auto" w:fill="FFFFFF"/>
        <w:spacing w:after="0" w:line="240" w:lineRule="auto"/>
        <w:jc w:val="center"/>
        <w:rPr>
          <w:rFonts w:ascii="Times New Roman" w:hAnsi="Times New Roman" w:cs="Times New Roman"/>
          <w:sz w:val="24"/>
          <w:szCs w:val="24"/>
          <w:lang w:val="uk-UA" w:eastAsia="uk-UA"/>
        </w:rPr>
      </w:pPr>
      <w:r w:rsidRPr="00C55687">
        <w:rPr>
          <w:rFonts w:ascii="Times New Roman" w:hAnsi="Times New Roman" w:cs="Times New Roman"/>
          <w:b/>
          <w:bCs/>
          <w:sz w:val="24"/>
          <w:szCs w:val="24"/>
          <w:bdr w:val="none" w:sz="0" w:space="0" w:color="auto" w:frame="1"/>
          <w:lang w:val="uk-UA" w:eastAsia="uk-UA"/>
        </w:rPr>
        <w:t xml:space="preserve">Фонтанської </w:t>
      </w:r>
      <w:r w:rsidRPr="00C55687">
        <w:rPr>
          <w:rFonts w:ascii="Times New Roman" w:hAnsi="Times New Roman" w:cs="Times New Roman"/>
          <w:b/>
          <w:bCs/>
          <w:sz w:val="24"/>
          <w:szCs w:val="24"/>
          <w:bdr w:val="none" w:sz="0" w:space="0" w:color="auto" w:frame="1"/>
          <w:lang w:eastAsia="uk-UA"/>
        </w:rPr>
        <w:t xml:space="preserve"> </w:t>
      </w:r>
      <w:proofErr w:type="spellStart"/>
      <w:r w:rsidRPr="00C55687">
        <w:rPr>
          <w:rFonts w:ascii="Times New Roman" w:hAnsi="Times New Roman" w:cs="Times New Roman"/>
          <w:b/>
          <w:bCs/>
          <w:sz w:val="24"/>
          <w:szCs w:val="24"/>
          <w:bdr w:val="none" w:sz="0" w:space="0" w:color="auto" w:frame="1"/>
          <w:lang w:eastAsia="uk-UA"/>
        </w:rPr>
        <w:t>сільської</w:t>
      </w:r>
      <w:proofErr w:type="spellEnd"/>
      <w:r w:rsidRPr="00C55687">
        <w:rPr>
          <w:rFonts w:ascii="Times New Roman" w:hAnsi="Times New Roman" w:cs="Times New Roman"/>
          <w:b/>
          <w:bCs/>
          <w:sz w:val="24"/>
          <w:szCs w:val="24"/>
          <w:bdr w:val="none" w:sz="0" w:space="0" w:color="auto" w:frame="1"/>
          <w:lang w:eastAsia="uk-UA"/>
        </w:rPr>
        <w:t xml:space="preserve"> ради</w:t>
      </w:r>
      <w:r w:rsidRPr="00C55687">
        <w:rPr>
          <w:rFonts w:ascii="Times New Roman" w:hAnsi="Times New Roman" w:cs="Times New Roman"/>
          <w:b/>
          <w:bCs/>
          <w:sz w:val="24"/>
          <w:szCs w:val="24"/>
          <w:bdr w:val="none" w:sz="0" w:space="0" w:color="auto" w:frame="1"/>
          <w:lang w:val="uk-UA" w:eastAsia="uk-UA"/>
        </w:rPr>
        <w:t xml:space="preserve"> Одеського району Одеської області </w:t>
      </w:r>
    </w:p>
    <w:p w14:paraId="7E408CE7" w14:textId="77777777" w:rsidR="00074286" w:rsidRPr="00C55687" w:rsidRDefault="00074286" w:rsidP="00EC1B06">
      <w:pPr>
        <w:shd w:val="clear" w:color="auto" w:fill="FFFFFF"/>
        <w:spacing w:after="0"/>
        <w:jc w:val="center"/>
        <w:rPr>
          <w:rFonts w:ascii="Times New Roman" w:hAnsi="Times New Roman" w:cs="Times New Roman"/>
          <w:sz w:val="24"/>
          <w:szCs w:val="24"/>
          <w:lang w:eastAsia="uk-UA"/>
        </w:rPr>
      </w:pPr>
    </w:p>
    <w:p w14:paraId="0D6A6991" w14:textId="77777777" w:rsidR="00074286" w:rsidRPr="00C55687" w:rsidRDefault="00074286" w:rsidP="00EC1B06">
      <w:pPr>
        <w:shd w:val="clear" w:color="auto" w:fill="FFFFFF"/>
        <w:spacing w:after="0"/>
        <w:ind w:firstLine="851"/>
        <w:jc w:val="center"/>
        <w:rPr>
          <w:rFonts w:ascii="Times New Roman" w:hAnsi="Times New Roman" w:cs="Times New Roman"/>
          <w:b/>
          <w:bCs/>
          <w:sz w:val="24"/>
          <w:szCs w:val="24"/>
          <w:bdr w:val="none" w:sz="0" w:space="0" w:color="auto" w:frame="1"/>
          <w:lang w:eastAsia="uk-UA"/>
        </w:rPr>
      </w:pPr>
      <w:r w:rsidRPr="00C55687">
        <w:rPr>
          <w:rFonts w:ascii="Times New Roman" w:hAnsi="Times New Roman" w:cs="Times New Roman"/>
          <w:b/>
          <w:bCs/>
          <w:sz w:val="24"/>
          <w:szCs w:val="24"/>
          <w:bdr w:val="none" w:sz="0" w:space="0" w:color="auto" w:frame="1"/>
          <w:lang w:eastAsia="uk-UA"/>
        </w:rPr>
        <w:t xml:space="preserve">І. </w:t>
      </w:r>
      <w:proofErr w:type="spellStart"/>
      <w:r w:rsidRPr="00C55687">
        <w:rPr>
          <w:rFonts w:ascii="Times New Roman" w:hAnsi="Times New Roman" w:cs="Times New Roman"/>
          <w:b/>
          <w:bCs/>
          <w:sz w:val="24"/>
          <w:szCs w:val="24"/>
          <w:bdr w:val="none" w:sz="0" w:space="0" w:color="auto" w:frame="1"/>
          <w:lang w:eastAsia="uk-UA"/>
        </w:rPr>
        <w:t>Загальні</w:t>
      </w:r>
      <w:proofErr w:type="spellEnd"/>
      <w:r w:rsidRPr="00C55687">
        <w:rPr>
          <w:rFonts w:ascii="Times New Roman" w:hAnsi="Times New Roman" w:cs="Times New Roman"/>
          <w:b/>
          <w:bCs/>
          <w:sz w:val="24"/>
          <w:szCs w:val="24"/>
          <w:bdr w:val="none" w:sz="0" w:space="0" w:color="auto" w:frame="1"/>
          <w:lang w:eastAsia="uk-UA"/>
        </w:rPr>
        <w:t xml:space="preserve"> </w:t>
      </w:r>
      <w:proofErr w:type="spellStart"/>
      <w:r w:rsidRPr="00C55687">
        <w:rPr>
          <w:rFonts w:ascii="Times New Roman" w:hAnsi="Times New Roman" w:cs="Times New Roman"/>
          <w:b/>
          <w:bCs/>
          <w:sz w:val="24"/>
          <w:szCs w:val="24"/>
          <w:bdr w:val="none" w:sz="0" w:space="0" w:color="auto" w:frame="1"/>
          <w:lang w:eastAsia="uk-UA"/>
        </w:rPr>
        <w:t>положення</w:t>
      </w:r>
      <w:proofErr w:type="spellEnd"/>
    </w:p>
    <w:p w14:paraId="2E01FC5B" w14:textId="0CCA96EA" w:rsidR="0025776F" w:rsidRPr="0025776F" w:rsidRDefault="0025776F" w:rsidP="0025776F">
      <w:pPr>
        <w:shd w:val="clear" w:color="auto" w:fill="FFFFFF"/>
        <w:spacing w:after="0" w:line="240" w:lineRule="auto"/>
        <w:ind w:right="-1" w:firstLine="567"/>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 xml:space="preserve">1.1. </w:t>
      </w:r>
      <w:r w:rsidR="00074286" w:rsidRPr="0025776F">
        <w:rPr>
          <w:rFonts w:ascii="Times New Roman" w:hAnsi="Times New Roman" w:cs="Times New Roman"/>
          <w:sz w:val="24"/>
          <w:szCs w:val="24"/>
          <w:bdr w:val="none" w:sz="0" w:space="0" w:color="auto" w:frame="1"/>
          <w:lang w:val="uk-UA"/>
        </w:rPr>
        <w:t xml:space="preserve">Положення про преміювання працівників </w:t>
      </w:r>
      <w:r w:rsidR="00074286" w:rsidRPr="0025776F">
        <w:rPr>
          <w:rFonts w:ascii="Times New Roman" w:hAnsi="Times New Roman" w:cs="Times New Roman"/>
          <w:bCs/>
          <w:sz w:val="24"/>
          <w:szCs w:val="24"/>
          <w:bdr w:val="none" w:sz="0" w:space="0" w:color="auto" w:frame="1"/>
          <w:lang w:val="uk-UA" w:eastAsia="uk-UA"/>
        </w:rPr>
        <w:t xml:space="preserve">Управління  освіти Фонтанської </w:t>
      </w:r>
      <w:r w:rsidR="00074286" w:rsidRPr="0025776F">
        <w:rPr>
          <w:rFonts w:ascii="Times New Roman" w:hAnsi="Times New Roman" w:cs="Times New Roman"/>
          <w:sz w:val="24"/>
          <w:szCs w:val="24"/>
          <w:bdr w:val="none" w:sz="0" w:space="0" w:color="auto" w:frame="1"/>
          <w:lang w:val="uk-UA"/>
        </w:rPr>
        <w:t xml:space="preserve"> сільської ради (далі - Положення) розроблено відповідно до положень Кодексу законів про працю України, Законів України «Про місцеве самоврядування в Україні», «Про оплату праці»</w:t>
      </w:r>
      <w:r w:rsidR="00074286" w:rsidRPr="0025776F">
        <w:rPr>
          <w:rFonts w:ascii="Times New Roman" w:hAnsi="Times New Roman" w:cs="Times New Roman"/>
          <w:sz w:val="24"/>
          <w:szCs w:val="24"/>
          <w:lang w:val="uk-UA"/>
        </w:rPr>
        <w:t>,</w:t>
      </w:r>
      <w:r w:rsidR="00074286" w:rsidRPr="0025776F">
        <w:rPr>
          <w:rFonts w:ascii="Times New Roman" w:hAnsi="Times New Roman" w:cs="Times New Roman"/>
          <w:sz w:val="24"/>
          <w:szCs w:val="24"/>
          <w:bdr w:val="none" w:sz="0" w:space="0" w:color="auto" w:frame="1"/>
          <w:lang w:val="uk-UA"/>
        </w:rPr>
        <w:t> Постанови Кабінету Міністрів України від  30.08.2002 р.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освіти і науки України від 26.09.2005 р. № 557 «Про впорядкування умов оплати праці та затвердження схем тарифних розрядів працівників навчальних закладів, установ освіти та наукових установ».</w:t>
      </w:r>
    </w:p>
    <w:p w14:paraId="7FF4A81D" w14:textId="1F8EC5BE" w:rsidR="00074286" w:rsidRPr="0025776F" w:rsidRDefault="0025776F" w:rsidP="0025776F">
      <w:pPr>
        <w:pStyle w:val="a3"/>
        <w:shd w:val="clear" w:color="auto" w:fill="FFFFFF"/>
        <w:spacing w:after="0" w:line="240" w:lineRule="auto"/>
        <w:ind w:left="0" w:right="-1" w:firstLine="567"/>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 xml:space="preserve">1.2. </w:t>
      </w:r>
      <w:r w:rsidR="00074286" w:rsidRPr="0025776F">
        <w:rPr>
          <w:rFonts w:ascii="Times New Roman" w:hAnsi="Times New Roman" w:cs="Times New Roman"/>
          <w:sz w:val="24"/>
          <w:szCs w:val="24"/>
          <w:bdr w:val="none" w:sz="0" w:space="0" w:color="auto" w:frame="1"/>
          <w:lang w:val="uk-UA"/>
        </w:rPr>
        <w:t xml:space="preserve">Положення спрямоване на підвищення  матеріальної зацікавленості працюючих  у покращенні якості виконання посадових обов’язків, функцій та завдань. </w:t>
      </w:r>
    </w:p>
    <w:p w14:paraId="67E26D2C" w14:textId="44181742" w:rsidR="00074286" w:rsidRPr="002E0F80" w:rsidRDefault="0025776F" w:rsidP="0025776F">
      <w:pPr>
        <w:shd w:val="clear" w:color="auto" w:fill="FFFFFF"/>
        <w:spacing w:after="0" w:line="240" w:lineRule="auto"/>
        <w:ind w:right="-1" w:firstLine="567"/>
        <w:jc w:val="both"/>
        <w:rPr>
          <w:rFonts w:ascii="Times New Roman" w:hAnsi="Times New Roman" w:cs="Times New Roman"/>
          <w:sz w:val="24"/>
          <w:szCs w:val="24"/>
          <w:lang w:val="uk-UA" w:eastAsia="uk-UA"/>
        </w:rPr>
      </w:pPr>
      <w:r>
        <w:rPr>
          <w:rFonts w:ascii="Times New Roman" w:hAnsi="Times New Roman" w:cs="Times New Roman"/>
          <w:sz w:val="24"/>
          <w:szCs w:val="24"/>
          <w:bdr w:val="none" w:sz="0" w:space="0" w:color="auto" w:frame="1"/>
          <w:lang w:val="uk-UA" w:eastAsia="uk-UA"/>
        </w:rPr>
        <w:t xml:space="preserve">1.3. </w:t>
      </w:r>
      <w:r w:rsidR="00074286" w:rsidRPr="002E0F80">
        <w:rPr>
          <w:rFonts w:ascii="Times New Roman" w:hAnsi="Times New Roman" w:cs="Times New Roman"/>
          <w:sz w:val="24"/>
          <w:szCs w:val="24"/>
          <w:bdr w:val="none" w:sz="0" w:space="0" w:color="auto" w:frame="1"/>
          <w:lang w:val="uk-UA" w:eastAsia="uk-UA"/>
        </w:rPr>
        <w:t xml:space="preserve">Метою Положення є стимулювання сумлінної праці працівників (крім посадових осіб місцевого самоврядування)  </w:t>
      </w:r>
      <w:r w:rsidR="00074286" w:rsidRPr="002E0F80">
        <w:rPr>
          <w:rFonts w:ascii="Times New Roman" w:hAnsi="Times New Roman" w:cs="Times New Roman"/>
          <w:bCs/>
          <w:sz w:val="24"/>
          <w:szCs w:val="24"/>
          <w:bdr w:val="none" w:sz="0" w:space="0" w:color="auto" w:frame="1"/>
          <w:lang w:val="uk-UA" w:eastAsia="uk-UA"/>
        </w:rPr>
        <w:t xml:space="preserve">Управління освіти Фонтанської  </w:t>
      </w:r>
      <w:r w:rsidR="00074286" w:rsidRPr="002E0F80">
        <w:rPr>
          <w:rFonts w:ascii="Times New Roman" w:hAnsi="Times New Roman" w:cs="Times New Roman"/>
          <w:sz w:val="24"/>
          <w:szCs w:val="24"/>
          <w:bdr w:val="none" w:sz="0" w:space="0" w:color="auto" w:frame="1"/>
          <w:lang w:val="uk-UA"/>
        </w:rPr>
        <w:t>сільської ради</w:t>
      </w:r>
      <w:r w:rsidR="00074286" w:rsidRPr="002E0F80">
        <w:rPr>
          <w:rFonts w:ascii="Times New Roman" w:hAnsi="Times New Roman" w:cs="Times New Roman"/>
          <w:sz w:val="24"/>
          <w:szCs w:val="24"/>
          <w:bdr w:val="none" w:sz="0" w:space="0" w:color="auto" w:frame="1"/>
          <w:lang w:val="uk-UA" w:eastAsia="uk-UA"/>
        </w:rPr>
        <w:t xml:space="preserve"> та визначення порядку і розміру виплати їм премій.</w:t>
      </w:r>
    </w:p>
    <w:p w14:paraId="74832EF0" w14:textId="2EB0B853" w:rsidR="00074286" w:rsidRPr="002E0F80" w:rsidRDefault="0025776F" w:rsidP="0025776F">
      <w:pPr>
        <w:spacing w:after="0" w:line="240" w:lineRule="auto"/>
        <w:ind w:right="-1" w:firstLine="567"/>
        <w:contextualSpacing/>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 xml:space="preserve">1.4. </w:t>
      </w:r>
      <w:r w:rsidR="00074286" w:rsidRPr="002E0F80">
        <w:rPr>
          <w:rFonts w:ascii="Times New Roman" w:hAnsi="Times New Roman" w:cs="Times New Roman"/>
          <w:sz w:val="24"/>
          <w:szCs w:val="24"/>
          <w:bdr w:val="none" w:sz="0" w:space="0" w:color="auto" w:frame="1"/>
          <w:lang w:val="uk-UA"/>
        </w:rPr>
        <w:t>Дійсне Положення може бути доповнено або змінено відповідно до умов  колективного договору.</w:t>
      </w:r>
    </w:p>
    <w:p w14:paraId="62B632D7" w14:textId="77777777" w:rsidR="00074286" w:rsidRPr="002E0F80" w:rsidRDefault="00074286" w:rsidP="00EC1B06">
      <w:pPr>
        <w:pStyle w:val="a3"/>
        <w:widowControl w:val="0"/>
        <w:suppressAutoHyphens/>
        <w:autoSpaceDE w:val="0"/>
        <w:autoSpaceDN w:val="0"/>
        <w:adjustRightInd w:val="0"/>
        <w:spacing w:after="0" w:line="240" w:lineRule="auto"/>
        <w:ind w:left="0" w:firstLine="851"/>
        <w:jc w:val="both"/>
        <w:rPr>
          <w:rFonts w:ascii="Times New Roman" w:eastAsia="Times New Roman" w:hAnsi="Times New Roman" w:cs="Times New Roman"/>
          <w:sz w:val="24"/>
          <w:szCs w:val="24"/>
          <w:lang w:val="uk-UA" w:eastAsia="ar-SA"/>
        </w:rPr>
      </w:pPr>
    </w:p>
    <w:p w14:paraId="02C94B75" w14:textId="743CC2A5" w:rsidR="00074286" w:rsidRPr="002E0F80" w:rsidRDefault="0025776F" w:rsidP="00EC1B06">
      <w:pPr>
        <w:shd w:val="clear" w:color="auto" w:fill="FFFFFF"/>
        <w:spacing w:after="0"/>
        <w:ind w:firstLine="851"/>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ІІ</w:t>
      </w:r>
      <w:r w:rsidR="00074286" w:rsidRPr="002E0F80">
        <w:rPr>
          <w:rFonts w:ascii="Times New Roman" w:hAnsi="Times New Roman" w:cs="Times New Roman"/>
          <w:b/>
          <w:bCs/>
          <w:sz w:val="24"/>
          <w:szCs w:val="24"/>
          <w:lang w:val="uk-UA" w:eastAsia="uk-UA"/>
        </w:rPr>
        <w:t>.</w:t>
      </w:r>
      <w:r w:rsidR="00074286" w:rsidRPr="002E0F80">
        <w:rPr>
          <w:rFonts w:ascii="Times New Roman" w:hAnsi="Times New Roman" w:cs="Times New Roman"/>
          <w:b/>
          <w:bCs/>
          <w:sz w:val="24"/>
          <w:szCs w:val="24"/>
          <w:lang w:val="uk-UA" w:eastAsia="uk-UA"/>
        </w:rPr>
        <w:tab/>
        <w:t xml:space="preserve">Види, напрямки, розміри та строки преміювання </w:t>
      </w:r>
    </w:p>
    <w:p w14:paraId="3593E741" w14:textId="76267B91"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2.1.</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ar-SA"/>
        </w:rPr>
        <w:t xml:space="preserve">Преміювання працівників (крім посадових осіб місцевого самоврядування) </w:t>
      </w:r>
      <w:r w:rsidRPr="002E0F80">
        <w:rPr>
          <w:rFonts w:ascii="Times New Roman" w:hAnsi="Times New Roman" w:cs="Times New Roman"/>
          <w:bCs/>
          <w:sz w:val="24"/>
          <w:szCs w:val="24"/>
          <w:bdr w:val="none" w:sz="0" w:space="0" w:color="auto" w:frame="1"/>
          <w:lang w:val="uk-UA" w:eastAsia="uk-UA"/>
        </w:rPr>
        <w:t xml:space="preserve">Управління освіти Фонтанської  </w:t>
      </w:r>
      <w:r w:rsidRPr="002E0F80">
        <w:rPr>
          <w:rFonts w:ascii="Times New Roman" w:hAnsi="Times New Roman" w:cs="Times New Roman"/>
          <w:sz w:val="24"/>
          <w:szCs w:val="24"/>
          <w:bdr w:val="none" w:sz="0" w:space="0" w:color="auto" w:frame="1"/>
          <w:lang w:val="uk-UA"/>
        </w:rPr>
        <w:t>сільської ради</w:t>
      </w:r>
      <w:r w:rsidRPr="002E0F80">
        <w:rPr>
          <w:rFonts w:ascii="Times New Roman" w:hAnsi="Times New Roman" w:cs="Times New Roman"/>
          <w:sz w:val="24"/>
          <w:szCs w:val="24"/>
          <w:bdr w:val="none" w:sz="0" w:space="0" w:color="auto" w:frame="1"/>
          <w:lang w:val="uk-UA" w:eastAsia="uk-UA"/>
        </w:rPr>
        <w:t xml:space="preserve"> </w:t>
      </w:r>
      <w:r w:rsidRPr="002E0F80">
        <w:rPr>
          <w:rFonts w:ascii="Times New Roman" w:hAnsi="Times New Roman" w:cs="Times New Roman"/>
          <w:sz w:val="24"/>
          <w:szCs w:val="24"/>
          <w:lang w:val="uk-UA" w:eastAsia="ar-SA"/>
        </w:rPr>
        <w:t xml:space="preserve">здійснюється </w:t>
      </w:r>
      <w:r w:rsidRPr="002E0F80">
        <w:rPr>
          <w:rFonts w:ascii="Times New Roman" w:hAnsi="Times New Roman" w:cs="Times New Roman"/>
          <w:sz w:val="24"/>
          <w:szCs w:val="24"/>
          <w:lang w:val="uk-UA" w:eastAsia="uk-UA"/>
        </w:rPr>
        <w:t>на підставі наказу начальника Управління освіти</w:t>
      </w:r>
      <w:r w:rsidR="00073E36">
        <w:rPr>
          <w:rFonts w:ascii="Times New Roman" w:hAnsi="Times New Roman" w:cs="Times New Roman"/>
          <w:sz w:val="24"/>
          <w:szCs w:val="24"/>
          <w:lang w:val="uk-UA" w:eastAsia="uk-UA"/>
        </w:rPr>
        <w:t xml:space="preserve"> за погодженням сільського голови Фонтанської сільської ради,</w:t>
      </w:r>
      <w:r w:rsidRPr="002E0F80">
        <w:rPr>
          <w:rFonts w:ascii="Times New Roman" w:hAnsi="Times New Roman" w:cs="Times New Roman"/>
          <w:sz w:val="24"/>
          <w:szCs w:val="24"/>
          <w:lang w:val="uk-UA" w:eastAsia="uk-UA"/>
        </w:rPr>
        <w:t xml:space="preserve"> за такими видами та напрямками:</w:t>
      </w:r>
    </w:p>
    <w:p w14:paraId="061B6862" w14:textId="5EED07CE"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2.1.1.</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преміювання за місяць за індивідуальні результати роботи працівників з урахуванням їх особистих якостей, ставлення до праці;</w:t>
      </w:r>
    </w:p>
    <w:p w14:paraId="64801AD1" w14:textId="3A444B7D"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2.1.2.</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преміювання за основні квартальні та річні результати (за результатами року) навчально-виховного процесу, навчально-методичної роботи та господарської, фінансово-економічної діяльності;</w:t>
      </w:r>
    </w:p>
    <w:p w14:paraId="2191AC01" w14:textId="461B87E1"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2.1.3.</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преміювання працівників структурних підрозділів Управління освіти за підготовку до нового навчального року;</w:t>
      </w:r>
    </w:p>
    <w:p w14:paraId="1421B6FE" w14:textId="56F82656"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2.1.4.</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у зв’язку з виходом працівників структурних підрозділів Управління освіти на заслужений відпочинок (пенсію);</w:t>
      </w:r>
    </w:p>
    <w:p w14:paraId="6C75F707" w14:textId="205AC843"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lastRenderedPageBreak/>
        <w:t>2.1.6.</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у зв’язку з державними, професійними, святковими датами (День працівників освіти, День бухгалтера, День юриста, Міжнародний жіночий день 8 березня, тощо);</w:t>
      </w:r>
    </w:p>
    <w:p w14:paraId="0492AFB2" w14:textId="5084DDFE" w:rsidR="00074286" w:rsidRPr="00BC5987" w:rsidRDefault="00074286" w:rsidP="00B57AD1">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2.2.</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 xml:space="preserve">Премії нараховуються у </w:t>
      </w:r>
      <w:r w:rsidRPr="00C40286">
        <w:rPr>
          <w:rFonts w:ascii="Times New Roman" w:hAnsi="Times New Roman" w:cs="Times New Roman"/>
          <w:sz w:val="24"/>
          <w:szCs w:val="24"/>
          <w:lang w:val="uk-UA" w:eastAsia="uk-UA"/>
        </w:rPr>
        <w:t xml:space="preserve">відсотках </w:t>
      </w:r>
      <w:r w:rsidR="00A30438" w:rsidRPr="00C40286">
        <w:rPr>
          <w:rFonts w:ascii="Times New Roman" w:hAnsi="Times New Roman" w:cs="Times New Roman"/>
          <w:sz w:val="24"/>
          <w:szCs w:val="24"/>
          <w:lang w:val="uk-UA" w:eastAsia="uk-UA"/>
        </w:rPr>
        <w:t>або абсолютній сумі</w:t>
      </w:r>
      <w:r w:rsidR="00A30438">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до посадового окладу з урахуванням усіх видів надбавок та доплат відповідно до особистого внеску в загальні результати</w:t>
      </w:r>
      <w:r w:rsidR="00B57AD1">
        <w:rPr>
          <w:rFonts w:ascii="Times New Roman" w:hAnsi="Times New Roman" w:cs="Times New Roman"/>
          <w:sz w:val="24"/>
          <w:szCs w:val="24"/>
          <w:lang w:val="uk-UA" w:eastAsia="uk-UA"/>
        </w:rPr>
        <w:t xml:space="preserve"> в межах фонд</w:t>
      </w:r>
      <w:r w:rsidR="00BC5987">
        <w:rPr>
          <w:rFonts w:ascii="Times New Roman" w:hAnsi="Times New Roman" w:cs="Times New Roman"/>
          <w:sz w:val="24"/>
          <w:szCs w:val="24"/>
          <w:lang w:val="uk-UA" w:eastAsia="uk-UA"/>
        </w:rPr>
        <w:t>у</w:t>
      </w:r>
      <w:r w:rsidR="00B57AD1">
        <w:rPr>
          <w:rFonts w:ascii="Times New Roman" w:hAnsi="Times New Roman" w:cs="Times New Roman"/>
          <w:sz w:val="24"/>
          <w:szCs w:val="24"/>
          <w:lang w:val="uk-UA" w:eastAsia="uk-UA"/>
        </w:rPr>
        <w:t xml:space="preserve"> оплати праці</w:t>
      </w:r>
      <w:r w:rsidRPr="002E0F80">
        <w:rPr>
          <w:rFonts w:ascii="Times New Roman" w:hAnsi="Times New Roman" w:cs="Times New Roman"/>
          <w:sz w:val="24"/>
          <w:szCs w:val="24"/>
          <w:lang w:val="uk-UA" w:eastAsia="uk-UA"/>
        </w:rPr>
        <w:t>.</w:t>
      </w:r>
      <w:r w:rsidR="00994C80" w:rsidRPr="00994C80">
        <w:rPr>
          <w:rFonts w:ascii="Times New Roman" w:hAnsi="Times New Roman" w:cs="Times New Roman"/>
          <w:sz w:val="24"/>
          <w:szCs w:val="24"/>
          <w:lang w:val="uk-UA" w:eastAsia="uk-UA"/>
        </w:rPr>
        <w:t xml:space="preserve"> </w:t>
      </w:r>
      <w:r w:rsidR="00994C80" w:rsidRPr="00BC5987">
        <w:rPr>
          <w:rFonts w:ascii="Times New Roman" w:hAnsi="Times New Roman" w:cs="Times New Roman"/>
          <w:sz w:val="24"/>
          <w:szCs w:val="24"/>
          <w:lang w:val="uk-UA" w:eastAsia="uk-UA"/>
        </w:rPr>
        <w:t>Преміювання до  релігійних свят  передбачено  в  межах  економії    фонду  заробітної  плати до двох посадових окладів або абсолютній  сумі.</w:t>
      </w:r>
    </w:p>
    <w:p w14:paraId="0A6B05BA" w14:textId="1B2549C6" w:rsidR="00074286" w:rsidRPr="002E0F80" w:rsidRDefault="00074286" w:rsidP="00BC5987">
      <w:pPr>
        <w:ind w:firstLine="567"/>
        <w:jc w:val="both"/>
        <w:rPr>
          <w:rFonts w:ascii="Times New Roman" w:hAnsi="Times New Roman" w:cs="Times New Roman"/>
          <w:sz w:val="24"/>
          <w:szCs w:val="24"/>
          <w:lang w:val="uk-UA" w:eastAsia="uk-UA"/>
        </w:rPr>
      </w:pPr>
      <w:r w:rsidRPr="00BC5987">
        <w:rPr>
          <w:rFonts w:ascii="Times New Roman" w:hAnsi="Times New Roman" w:cs="Times New Roman"/>
          <w:sz w:val="24"/>
          <w:szCs w:val="24"/>
          <w:lang w:val="uk-UA" w:eastAsia="uk-UA"/>
        </w:rPr>
        <w:t>2.</w:t>
      </w:r>
      <w:r w:rsidR="00B57AD1" w:rsidRPr="00BC5987">
        <w:rPr>
          <w:rFonts w:ascii="Times New Roman" w:hAnsi="Times New Roman" w:cs="Times New Roman"/>
          <w:sz w:val="24"/>
          <w:szCs w:val="24"/>
          <w:lang w:val="uk-UA" w:eastAsia="uk-UA"/>
        </w:rPr>
        <w:t>3</w:t>
      </w:r>
      <w:r w:rsidRPr="00BC5987">
        <w:rPr>
          <w:rFonts w:ascii="Times New Roman" w:hAnsi="Times New Roman" w:cs="Times New Roman"/>
          <w:sz w:val="24"/>
          <w:szCs w:val="24"/>
          <w:lang w:val="uk-UA" w:eastAsia="uk-UA"/>
        </w:rPr>
        <w:t>.</w:t>
      </w:r>
      <w:r w:rsidR="0025776F" w:rsidRPr="00BC5987">
        <w:rPr>
          <w:rFonts w:ascii="Times New Roman" w:hAnsi="Times New Roman" w:cs="Times New Roman"/>
          <w:sz w:val="24"/>
          <w:szCs w:val="24"/>
          <w:lang w:val="uk-UA" w:eastAsia="uk-UA"/>
        </w:rPr>
        <w:t xml:space="preserve"> </w:t>
      </w:r>
      <w:r w:rsidRPr="00BC5987">
        <w:rPr>
          <w:rFonts w:ascii="Times New Roman" w:hAnsi="Times New Roman" w:cs="Times New Roman"/>
          <w:sz w:val="24"/>
          <w:szCs w:val="24"/>
          <w:lang w:val="uk-UA" w:eastAsia="uk-UA"/>
        </w:rPr>
        <w:t>Розмір премії кожному окремому працівнику встановлюється начальником</w:t>
      </w:r>
      <w:r w:rsidRPr="002E0F80">
        <w:rPr>
          <w:rFonts w:ascii="Times New Roman" w:hAnsi="Times New Roman" w:cs="Times New Roman"/>
          <w:sz w:val="24"/>
          <w:szCs w:val="24"/>
          <w:lang w:val="uk-UA" w:eastAsia="uk-UA"/>
        </w:rPr>
        <w:t xml:space="preserve"> Управління освіти залежно від особистого внеску у підсумки діяльності установи</w:t>
      </w:r>
      <w:r w:rsidR="00994C80">
        <w:rPr>
          <w:rFonts w:ascii="Times New Roman" w:hAnsi="Times New Roman" w:cs="Times New Roman"/>
          <w:sz w:val="24"/>
          <w:szCs w:val="24"/>
          <w:lang w:val="uk-UA" w:eastAsia="uk-UA"/>
        </w:rPr>
        <w:t>.</w:t>
      </w:r>
    </w:p>
    <w:p w14:paraId="46C75DAD" w14:textId="77657CB1" w:rsidR="00074286" w:rsidRPr="002E0F80" w:rsidRDefault="00074286" w:rsidP="0025776F">
      <w:pPr>
        <w:widowControl w:val="0"/>
        <w:autoSpaceDE w:val="0"/>
        <w:autoSpaceDN w:val="0"/>
        <w:adjustRightInd w:val="0"/>
        <w:spacing w:after="0"/>
        <w:ind w:firstLine="567"/>
        <w:jc w:val="both"/>
        <w:rPr>
          <w:rFonts w:ascii="Times New Roman" w:hAnsi="Times New Roman" w:cs="Times New Roman"/>
          <w:sz w:val="24"/>
          <w:szCs w:val="24"/>
          <w:lang w:val="uk-UA" w:eastAsia="ar-SA"/>
        </w:rPr>
      </w:pPr>
      <w:r w:rsidRPr="002E0F80">
        <w:rPr>
          <w:rFonts w:ascii="Times New Roman" w:hAnsi="Times New Roman" w:cs="Times New Roman"/>
          <w:sz w:val="24"/>
          <w:szCs w:val="24"/>
          <w:lang w:val="uk-UA"/>
        </w:rPr>
        <w:t>2.</w:t>
      </w:r>
      <w:r w:rsidR="00B57AD1">
        <w:rPr>
          <w:rFonts w:ascii="Times New Roman" w:hAnsi="Times New Roman" w:cs="Times New Roman"/>
          <w:sz w:val="24"/>
          <w:szCs w:val="24"/>
          <w:lang w:val="uk-UA"/>
        </w:rPr>
        <w:t>4</w:t>
      </w:r>
      <w:r w:rsidRPr="002E0F80">
        <w:rPr>
          <w:rFonts w:ascii="Times New Roman" w:hAnsi="Times New Roman" w:cs="Times New Roman"/>
          <w:sz w:val="24"/>
          <w:szCs w:val="24"/>
          <w:lang w:val="uk-UA"/>
        </w:rPr>
        <w:t>.</w:t>
      </w:r>
      <w:r w:rsidR="0025776F">
        <w:rPr>
          <w:rFonts w:ascii="Times New Roman" w:hAnsi="Times New Roman" w:cs="Times New Roman"/>
          <w:sz w:val="24"/>
          <w:szCs w:val="24"/>
          <w:lang w:val="uk-UA"/>
        </w:rPr>
        <w:t xml:space="preserve"> </w:t>
      </w:r>
      <w:r w:rsidRPr="002E0F80">
        <w:rPr>
          <w:rFonts w:ascii="Times New Roman" w:hAnsi="Times New Roman" w:cs="Times New Roman"/>
          <w:sz w:val="24"/>
          <w:szCs w:val="24"/>
          <w:lang w:val="uk-UA"/>
        </w:rPr>
        <w:t>Працівникам, щойно оформленим на роботу, премія нараховується за фактично відпрацьований час.</w:t>
      </w:r>
    </w:p>
    <w:p w14:paraId="69619D06" w14:textId="036C89B4"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eastAsia="uk-UA"/>
        </w:rPr>
        <w:t>2.</w:t>
      </w:r>
      <w:r w:rsidR="00B57AD1">
        <w:rPr>
          <w:rFonts w:ascii="Times New Roman" w:hAnsi="Times New Roman" w:cs="Times New Roman"/>
          <w:sz w:val="24"/>
          <w:szCs w:val="24"/>
          <w:lang w:val="uk-UA" w:eastAsia="uk-UA"/>
        </w:rPr>
        <w:t>5</w:t>
      </w:r>
      <w:r w:rsidRPr="002E0F80">
        <w:rPr>
          <w:rFonts w:ascii="Times New Roman" w:hAnsi="Times New Roman" w:cs="Times New Roman"/>
          <w:sz w:val="24"/>
          <w:szCs w:val="24"/>
          <w:lang w:val="uk-UA" w:eastAsia="uk-UA"/>
        </w:rPr>
        <w:t>.</w:t>
      </w:r>
      <w:r w:rsidR="0025776F">
        <w:rPr>
          <w:rFonts w:ascii="Times New Roman" w:hAnsi="Times New Roman" w:cs="Times New Roman"/>
          <w:sz w:val="24"/>
          <w:szCs w:val="24"/>
          <w:lang w:val="uk-UA" w:eastAsia="uk-UA"/>
        </w:rPr>
        <w:t xml:space="preserve"> </w:t>
      </w:r>
      <w:r w:rsidRPr="002E0F80">
        <w:rPr>
          <w:rFonts w:ascii="Times New Roman" w:hAnsi="Times New Roman" w:cs="Times New Roman"/>
          <w:sz w:val="24"/>
          <w:szCs w:val="24"/>
          <w:lang w:val="uk-UA" w:eastAsia="uk-UA"/>
        </w:rPr>
        <w:t>Щомісячні премії, нараховані відповідно до цього  Положення, включаються в середній заробіток при нарахуванні оплати щорічної відпустки, допомоги по тимчасовій непрацездатності та в інших випадках збереження середнього заробітку, передбачених чинним законодавством.</w:t>
      </w:r>
    </w:p>
    <w:p w14:paraId="60D1CD96" w14:textId="77777777" w:rsidR="00074286" w:rsidRPr="002E0F80" w:rsidRDefault="00074286" w:rsidP="00EC1B06">
      <w:pPr>
        <w:shd w:val="clear" w:color="auto" w:fill="FFFFFF"/>
        <w:spacing w:after="0"/>
        <w:ind w:firstLine="851"/>
        <w:jc w:val="center"/>
        <w:rPr>
          <w:rFonts w:ascii="Times New Roman" w:hAnsi="Times New Roman" w:cs="Times New Roman"/>
          <w:b/>
          <w:bCs/>
          <w:sz w:val="24"/>
          <w:szCs w:val="24"/>
          <w:bdr w:val="none" w:sz="0" w:space="0" w:color="auto" w:frame="1"/>
          <w:lang w:val="uk-UA" w:eastAsia="uk-UA"/>
        </w:rPr>
      </w:pPr>
      <w:r w:rsidRPr="002E0F80">
        <w:rPr>
          <w:rFonts w:ascii="Times New Roman" w:hAnsi="Times New Roman" w:cs="Times New Roman"/>
          <w:b/>
          <w:bCs/>
          <w:sz w:val="24"/>
          <w:szCs w:val="24"/>
          <w:bdr w:val="none" w:sz="0" w:space="0" w:color="auto" w:frame="1"/>
          <w:lang w:val="uk-UA" w:eastAsia="uk-UA"/>
        </w:rPr>
        <w:t>ІІІ. Порядок  преміювання</w:t>
      </w:r>
    </w:p>
    <w:p w14:paraId="6BC8EE99" w14:textId="77777777"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3.1. Начальник Управління  освіти Фонтанської  сільської ради має право преміювати працівників Управління освіти Фонтанської сільської ради в межах асигнувань, передбачених кошторисом на оплату праці.</w:t>
      </w:r>
    </w:p>
    <w:p w14:paraId="16764E22" w14:textId="4167AD92" w:rsidR="00074286" w:rsidRPr="002E0F80" w:rsidRDefault="00074286" w:rsidP="0025776F">
      <w:pPr>
        <w:shd w:val="clear" w:color="auto" w:fill="FFFFFF"/>
        <w:spacing w:after="0"/>
        <w:ind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3.2.</w:t>
      </w:r>
      <w:r w:rsidR="0025776F">
        <w:rPr>
          <w:rFonts w:ascii="Times New Roman" w:hAnsi="Times New Roman" w:cs="Times New Roman"/>
          <w:sz w:val="24"/>
          <w:szCs w:val="24"/>
          <w:bdr w:val="none" w:sz="0" w:space="0" w:color="auto" w:frame="1"/>
          <w:lang w:val="uk-UA" w:eastAsia="uk-UA"/>
        </w:rPr>
        <w:t xml:space="preserve"> </w:t>
      </w:r>
      <w:r w:rsidRPr="002E0F80">
        <w:rPr>
          <w:rFonts w:ascii="Times New Roman" w:hAnsi="Times New Roman" w:cs="Times New Roman"/>
          <w:sz w:val="24"/>
          <w:szCs w:val="24"/>
          <w:bdr w:val="none" w:sz="0" w:space="0" w:color="auto" w:frame="1"/>
          <w:lang w:val="uk-UA" w:eastAsia="uk-UA"/>
        </w:rPr>
        <w:t>Підставою для виплати премії працівникам Управління  освіти є наказ начальника Управління освіти Фонтанської сільської ради та вимоги даного Положення.</w:t>
      </w:r>
    </w:p>
    <w:p w14:paraId="42F38008" w14:textId="77777777" w:rsidR="00074286" w:rsidRPr="002E0F80" w:rsidRDefault="00074286" w:rsidP="00EC1B06">
      <w:pPr>
        <w:spacing w:after="0"/>
        <w:ind w:firstLine="851"/>
        <w:contextualSpacing/>
        <w:jc w:val="both"/>
        <w:rPr>
          <w:rFonts w:ascii="Times New Roman" w:hAnsi="Times New Roman" w:cs="Times New Roman"/>
          <w:sz w:val="24"/>
          <w:szCs w:val="24"/>
          <w:lang w:val="uk-UA"/>
        </w:rPr>
      </w:pPr>
    </w:p>
    <w:p w14:paraId="12837FB6" w14:textId="77777777" w:rsidR="00074286" w:rsidRPr="002E0F80" w:rsidRDefault="00074286" w:rsidP="00EC1B06">
      <w:pPr>
        <w:shd w:val="clear" w:color="auto" w:fill="FFFFFF"/>
        <w:spacing w:after="0"/>
        <w:ind w:firstLine="851"/>
        <w:jc w:val="center"/>
        <w:rPr>
          <w:rFonts w:ascii="Times New Roman" w:hAnsi="Times New Roman" w:cs="Times New Roman"/>
          <w:sz w:val="24"/>
          <w:szCs w:val="24"/>
          <w:lang w:val="uk-UA" w:eastAsia="uk-UA"/>
        </w:rPr>
      </w:pPr>
      <w:r w:rsidRPr="002E0F80">
        <w:rPr>
          <w:rFonts w:ascii="Times New Roman" w:hAnsi="Times New Roman" w:cs="Times New Roman"/>
          <w:b/>
          <w:bCs/>
          <w:sz w:val="24"/>
          <w:szCs w:val="24"/>
          <w:bdr w:val="none" w:sz="0" w:space="0" w:color="auto" w:frame="1"/>
          <w:lang w:val="uk-UA" w:eastAsia="uk-UA"/>
        </w:rPr>
        <w:t>ІV. Умови виплати премії</w:t>
      </w:r>
    </w:p>
    <w:p w14:paraId="59C7238F" w14:textId="6B772209" w:rsidR="00074286" w:rsidRPr="002E0F80" w:rsidRDefault="0025776F" w:rsidP="0025776F">
      <w:pPr>
        <w:shd w:val="clear" w:color="auto" w:fill="FFFFFF"/>
        <w:spacing w:after="0"/>
        <w:ind w:firstLine="567"/>
        <w:jc w:val="both"/>
        <w:rPr>
          <w:rFonts w:ascii="Times New Roman" w:hAnsi="Times New Roman" w:cs="Times New Roman"/>
          <w:sz w:val="24"/>
          <w:szCs w:val="24"/>
          <w:bdr w:val="none" w:sz="0" w:space="0" w:color="auto" w:frame="1"/>
          <w:lang w:val="uk-UA" w:eastAsia="uk-UA"/>
        </w:rPr>
      </w:pPr>
      <w:r>
        <w:rPr>
          <w:rFonts w:ascii="Times New Roman" w:hAnsi="Times New Roman" w:cs="Times New Roman"/>
          <w:sz w:val="24"/>
          <w:szCs w:val="24"/>
          <w:bdr w:val="none" w:sz="0" w:space="0" w:color="auto" w:frame="1"/>
          <w:lang w:val="uk-UA" w:eastAsia="uk-UA"/>
        </w:rPr>
        <w:t>4</w:t>
      </w:r>
      <w:r w:rsidR="00074286" w:rsidRPr="002E0F80">
        <w:rPr>
          <w:rFonts w:ascii="Times New Roman" w:hAnsi="Times New Roman" w:cs="Times New Roman"/>
          <w:sz w:val="24"/>
          <w:szCs w:val="24"/>
          <w:bdr w:val="none" w:sz="0" w:space="0" w:color="auto" w:frame="1"/>
          <w:lang w:val="uk-UA" w:eastAsia="uk-UA"/>
        </w:rPr>
        <w:t>.  При визначенні розміру премії працівникам Управління освіти Фонтанської  сільської ради враховується:</w:t>
      </w:r>
    </w:p>
    <w:p w14:paraId="3042B00D" w14:textId="77777777" w:rsidR="00074286" w:rsidRPr="002E0F80" w:rsidRDefault="00074286" w:rsidP="0025776F">
      <w:pPr>
        <w:numPr>
          <w:ilvl w:val="0"/>
          <w:numId w:val="4"/>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rPr>
        <w:t>дотримання чинного законодавства;</w:t>
      </w:r>
    </w:p>
    <w:p w14:paraId="0968AD6E" w14:textId="77777777" w:rsidR="00074286" w:rsidRPr="002E0F80" w:rsidRDefault="00074286" w:rsidP="0025776F">
      <w:pPr>
        <w:numPr>
          <w:ilvl w:val="0"/>
          <w:numId w:val="4"/>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lang w:val="uk-UA"/>
        </w:rPr>
        <w:t>належне, якісне і своєчасне виконання обов’язків, визначених для відповідних категорій працівників у посадових інструкціях, розподілі обов’язків і доручень безпосереднього керівника;</w:t>
      </w:r>
    </w:p>
    <w:p w14:paraId="0FD20C1D" w14:textId="77777777" w:rsidR="00074286" w:rsidRPr="002E0F80" w:rsidRDefault="00074286" w:rsidP="0025776F">
      <w:pPr>
        <w:numPr>
          <w:ilvl w:val="0"/>
          <w:numId w:val="4"/>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своєчасне нарахування заробітної плати педагогічним та технічним працівникам закладів дошкільної та загальної середньої, позашкільної освіти;</w:t>
      </w:r>
    </w:p>
    <w:p w14:paraId="08275C07"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забезпечення організації роботи щодо обліку та збереження матеріальних цінностей;</w:t>
      </w:r>
    </w:p>
    <w:p w14:paraId="69022174" w14:textId="7B047FF8"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 xml:space="preserve">своєчасне виконання договірних відносин з оплати постачання </w:t>
      </w:r>
      <w:proofErr w:type="spellStart"/>
      <w:r w:rsidRPr="002E0F80">
        <w:rPr>
          <w:rFonts w:ascii="Times New Roman" w:hAnsi="Times New Roman" w:cs="Times New Roman"/>
          <w:sz w:val="24"/>
          <w:szCs w:val="24"/>
          <w:bdr w:val="none" w:sz="0" w:space="0" w:color="auto" w:frame="1"/>
          <w:lang w:val="uk-UA" w:eastAsia="uk-UA"/>
        </w:rPr>
        <w:t>енерго</w:t>
      </w:r>
      <w:proofErr w:type="spellEnd"/>
      <w:r w:rsidR="00545C5B" w:rsidRPr="00545C5B">
        <w:rPr>
          <w:rFonts w:ascii="Times New Roman" w:hAnsi="Times New Roman" w:cs="Times New Roman"/>
          <w:sz w:val="24"/>
          <w:szCs w:val="24"/>
          <w:bdr w:val="none" w:sz="0" w:space="0" w:color="auto" w:frame="1"/>
          <w:lang w:eastAsia="uk-UA"/>
        </w:rPr>
        <w:t xml:space="preserve"> </w:t>
      </w:r>
      <w:r w:rsidRPr="002E0F80">
        <w:rPr>
          <w:rFonts w:ascii="Times New Roman" w:hAnsi="Times New Roman" w:cs="Times New Roman"/>
          <w:sz w:val="24"/>
          <w:szCs w:val="24"/>
          <w:bdr w:val="none" w:sz="0" w:space="0" w:color="auto" w:frame="1"/>
          <w:lang w:val="uk-UA" w:eastAsia="uk-UA"/>
        </w:rPr>
        <w:t>- носіїв, продуктів харчування, пального та інших товарів, робіт та послуг;</w:t>
      </w:r>
    </w:p>
    <w:p w14:paraId="11CA3FBA"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своєчасне подання визначеної законодавством бухгалтерської звітності;</w:t>
      </w:r>
    </w:p>
    <w:p w14:paraId="16FB7B38"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 xml:space="preserve">систематичне оприлюднення планів </w:t>
      </w:r>
      <w:proofErr w:type="spellStart"/>
      <w:r w:rsidRPr="002E0F80">
        <w:rPr>
          <w:rFonts w:ascii="Times New Roman" w:hAnsi="Times New Roman" w:cs="Times New Roman"/>
          <w:sz w:val="24"/>
          <w:szCs w:val="24"/>
          <w:bdr w:val="none" w:sz="0" w:space="0" w:color="auto" w:frame="1"/>
          <w:lang w:val="uk-UA" w:eastAsia="uk-UA"/>
        </w:rPr>
        <w:t>закупівель</w:t>
      </w:r>
      <w:proofErr w:type="spellEnd"/>
      <w:r w:rsidRPr="002E0F80">
        <w:rPr>
          <w:rFonts w:ascii="Times New Roman" w:hAnsi="Times New Roman" w:cs="Times New Roman"/>
          <w:sz w:val="24"/>
          <w:szCs w:val="24"/>
          <w:bdr w:val="none" w:sz="0" w:space="0" w:color="auto" w:frame="1"/>
          <w:lang w:val="uk-UA" w:eastAsia="uk-UA"/>
        </w:rPr>
        <w:t>, укладених договорів;</w:t>
      </w:r>
    </w:p>
    <w:p w14:paraId="48B2D31C"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сумлінне ставлення до виконання функціональних обов’язків;</w:t>
      </w:r>
    </w:p>
    <w:p w14:paraId="0F59A2C1"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дотримання в роботі вимог діючого трудового законодавства, Правил внутрішнього трудового розпорядку, інших нормативно-правових актів, які регламентують різні сторони їх трудової діяльності;</w:t>
      </w:r>
    </w:p>
    <w:p w14:paraId="7CC587D2"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lang w:val="uk-UA" w:eastAsia="uk-UA"/>
        </w:rPr>
      </w:pPr>
      <w:r w:rsidRPr="002E0F80">
        <w:rPr>
          <w:rFonts w:ascii="Times New Roman" w:hAnsi="Times New Roman" w:cs="Times New Roman"/>
          <w:sz w:val="24"/>
          <w:szCs w:val="24"/>
          <w:bdr w:val="none" w:sz="0" w:space="0" w:color="auto" w:frame="1"/>
          <w:lang w:val="uk-UA" w:eastAsia="uk-UA"/>
        </w:rPr>
        <w:t>відсутність порушень трудової дисципліни, техніки безпеки та охорони праці;</w:t>
      </w:r>
    </w:p>
    <w:p w14:paraId="40F88EF5" w14:textId="77777777" w:rsidR="00074286" w:rsidRPr="002E0F80" w:rsidRDefault="00074286" w:rsidP="0025776F">
      <w:pPr>
        <w:numPr>
          <w:ilvl w:val="0"/>
          <w:numId w:val="3"/>
        </w:numPr>
        <w:shd w:val="clear" w:color="auto" w:fill="FFFFFF"/>
        <w:spacing w:after="0" w:line="240" w:lineRule="auto"/>
        <w:ind w:left="0" w:firstLine="567"/>
        <w:jc w:val="both"/>
        <w:rPr>
          <w:rFonts w:ascii="Times New Roman" w:hAnsi="Times New Roman" w:cs="Times New Roman"/>
          <w:sz w:val="24"/>
          <w:szCs w:val="24"/>
          <w:bdr w:val="none" w:sz="0" w:space="0" w:color="auto" w:frame="1"/>
          <w:lang w:val="uk-UA" w:eastAsia="uk-UA"/>
        </w:rPr>
      </w:pPr>
      <w:r w:rsidRPr="002E0F80">
        <w:rPr>
          <w:rFonts w:ascii="Times New Roman" w:hAnsi="Times New Roman" w:cs="Times New Roman"/>
          <w:sz w:val="24"/>
          <w:szCs w:val="24"/>
          <w:bdr w:val="none" w:sz="0" w:space="0" w:color="auto" w:frame="1"/>
          <w:lang w:val="uk-UA" w:eastAsia="uk-UA"/>
        </w:rPr>
        <w:t>ініціативність у діяльності та результативність;</w:t>
      </w:r>
    </w:p>
    <w:p w14:paraId="1A9116A9" w14:textId="77777777" w:rsidR="00074286" w:rsidRPr="002E0F80" w:rsidRDefault="00074286" w:rsidP="0025776F">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t xml:space="preserve">своєчасність та якість підготовки проєктів рішень та здійснення їх правового аналізу на високому професійному рівні; </w:t>
      </w:r>
    </w:p>
    <w:p w14:paraId="4B1F1A13" w14:textId="77777777" w:rsidR="00074286" w:rsidRPr="002E0F80" w:rsidRDefault="00074286" w:rsidP="0025776F">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t>своєчасна та якісна підготовка матеріалів для розгляду на засіданнях, нарадах, колегіях тощо;</w:t>
      </w:r>
    </w:p>
    <w:p w14:paraId="03382C17" w14:textId="77777777" w:rsidR="00074286" w:rsidRPr="002E0F80" w:rsidRDefault="00074286" w:rsidP="0025776F">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t xml:space="preserve"> завантаженість, професіоналізм, компетентність та новаторство; </w:t>
      </w:r>
    </w:p>
    <w:p w14:paraId="1D001206" w14:textId="77777777" w:rsidR="00074286" w:rsidRPr="002E0F80" w:rsidRDefault="00074286" w:rsidP="0025776F">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lastRenderedPageBreak/>
        <w:t xml:space="preserve">вміння аналізувати ситуацію з тих чи інших показників та вносити пропозиції щодо їх покращення; </w:t>
      </w:r>
    </w:p>
    <w:p w14:paraId="26C03558" w14:textId="77777777" w:rsidR="00074286" w:rsidRPr="002E0F80" w:rsidRDefault="00074286" w:rsidP="0025776F">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t>ділові та моральні якості;</w:t>
      </w:r>
    </w:p>
    <w:p w14:paraId="2ED116DD" w14:textId="1FA47EBE" w:rsidR="009760F8" w:rsidRPr="009216C4" w:rsidRDefault="00074286" w:rsidP="009216C4">
      <w:pPr>
        <w:numPr>
          <w:ilvl w:val="0"/>
          <w:numId w:val="3"/>
        </w:numPr>
        <w:spacing w:after="0" w:line="240" w:lineRule="auto"/>
        <w:ind w:left="0" w:firstLine="567"/>
        <w:contextualSpacing/>
        <w:jc w:val="both"/>
        <w:rPr>
          <w:rFonts w:ascii="Times New Roman" w:hAnsi="Times New Roman" w:cs="Times New Roman"/>
          <w:sz w:val="24"/>
          <w:szCs w:val="24"/>
          <w:lang w:val="uk-UA"/>
        </w:rPr>
      </w:pPr>
      <w:r w:rsidRPr="002E0F80">
        <w:rPr>
          <w:rFonts w:ascii="Times New Roman" w:hAnsi="Times New Roman" w:cs="Times New Roman"/>
          <w:sz w:val="24"/>
          <w:szCs w:val="24"/>
          <w:lang w:val="uk-UA"/>
        </w:rPr>
        <w:t>своєчасне та якісне виконання планів роботи відділу.</w:t>
      </w:r>
    </w:p>
    <w:p w14:paraId="2BB7AA46" w14:textId="77777777" w:rsidR="00074286" w:rsidRPr="002E0F80" w:rsidRDefault="00074286" w:rsidP="0025776F">
      <w:pPr>
        <w:shd w:val="clear" w:color="auto" w:fill="FFFFFF"/>
        <w:spacing w:after="0"/>
        <w:ind w:firstLine="567"/>
        <w:jc w:val="both"/>
        <w:rPr>
          <w:rFonts w:ascii="Times New Roman" w:hAnsi="Times New Roman" w:cs="Times New Roman"/>
          <w:color w:val="333333"/>
          <w:sz w:val="24"/>
          <w:szCs w:val="24"/>
          <w:lang w:val="uk-UA" w:eastAsia="uk-UA"/>
        </w:rPr>
      </w:pPr>
    </w:p>
    <w:p w14:paraId="400C1A2B" w14:textId="54619E91" w:rsidR="00074286" w:rsidRPr="002E0F80" w:rsidRDefault="00074286" w:rsidP="00EC1B06">
      <w:pPr>
        <w:shd w:val="clear" w:color="auto" w:fill="FFFFFF"/>
        <w:spacing w:after="0"/>
        <w:ind w:firstLine="851"/>
        <w:jc w:val="center"/>
        <w:rPr>
          <w:rFonts w:ascii="Times New Roman" w:hAnsi="Times New Roman" w:cs="Times New Roman"/>
          <w:sz w:val="24"/>
          <w:szCs w:val="24"/>
          <w:lang w:val="uk-UA" w:eastAsia="uk-UA"/>
        </w:rPr>
      </w:pPr>
      <w:r w:rsidRPr="002E0F80">
        <w:rPr>
          <w:rFonts w:ascii="Times New Roman" w:hAnsi="Times New Roman" w:cs="Times New Roman"/>
          <w:b/>
          <w:bCs/>
          <w:sz w:val="24"/>
          <w:szCs w:val="24"/>
          <w:bdr w:val="none" w:sz="0" w:space="0" w:color="auto" w:frame="1"/>
          <w:lang w:val="uk-UA" w:eastAsia="uk-UA"/>
        </w:rPr>
        <w:t>V. Причини повного або часткового позбавлення премії</w:t>
      </w:r>
    </w:p>
    <w:p w14:paraId="2B54BC30" w14:textId="2AF408CF"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5.1.</w:t>
      </w:r>
      <w:r w:rsidR="00F413CB">
        <w:rPr>
          <w:rFonts w:ascii="Times New Roman" w:hAnsi="Times New Roman" w:cs="Times New Roman"/>
          <w:sz w:val="24"/>
          <w:szCs w:val="24"/>
          <w:bdr w:val="none" w:sz="0" w:space="0" w:color="auto" w:frame="1"/>
          <w:lang w:val="uk-UA"/>
        </w:rPr>
        <w:t xml:space="preserve"> </w:t>
      </w:r>
      <w:r w:rsidR="00074286" w:rsidRPr="002E0F80">
        <w:rPr>
          <w:rFonts w:ascii="Times New Roman" w:hAnsi="Times New Roman" w:cs="Times New Roman"/>
          <w:sz w:val="24"/>
          <w:szCs w:val="24"/>
          <w:bdr w:val="none" w:sz="0" w:space="0" w:color="auto" w:frame="1"/>
          <w:lang w:val="uk-UA"/>
        </w:rPr>
        <w:t>Несвоєчасне або неякісне виконання завдань і своїх посадових обов’язків.</w:t>
      </w:r>
    </w:p>
    <w:p w14:paraId="6CC44BBC" w14:textId="54DA8780"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5.2.</w:t>
      </w:r>
      <w:r w:rsidR="00F413CB">
        <w:rPr>
          <w:rFonts w:ascii="Times New Roman" w:hAnsi="Times New Roman" w:cs="Times New Roman"/>
          <w:sz w:val="24"/>
          <w:szCs w:val="24"/>
          <w:bdr w:val="none" w:sz="0" w:space="0" w:color="auto" w:frame="1"/>
          <w:lang w:val="uk-UA"/>
        </w:rPr>
        <w:t xml:space="preserve"> </w:t>
      </w:r>
      <w:r w:rsidR="00074286" w:rsidRPr="002E0F80">
        <w:rPr>
          <w:rFonts w:ascii="Times New Roman" w:hAnsi="Times New Roman" w:cs="Times New Roman"/>
          <w:sz w:val="24"/>
          <w:szCs w:val="24"/>
          <w:bdr w:val="none" w:sz="0" w:space="0" w:color="auto" w:frame="1"/>
          <w:lang w:val="uk-UA"/>
        </w:rPr>
        <w:t>Порушення трудової, фінансової дисципліни, відсутність ініціативи та творчого ставлення до роботи. Відсутність результативності у виконанні окреслених задач, низький рівень виконавчої дисципліни.</w:t>
      </w:r>
    </w:p>
    <w:p w14:paraId="419A6462" w14:textId="64684B12"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bdr w:val="none" w:sz="0" w:space="0" w:color="auto" w:frame="1"/>
          <w:lang w:val="uk-UA"/>
        </w:rPr>
        <w:t>5.3.</w:t>
      </w:r>
      <w:r w:rsidR="00F413CB">
        <w:rPr>
          <w:rFonts w:ascii="Times New Roman" w:hAnsi="Times New Roman" w:cs="Times New Roman"/>
          <w:sz w:val="24"/>
          <w:szCs w:val="24"/>
          <w:bdr w:val="none" w:sz="0" w:space="0" w:color="auto" w:frame="1"/>
          <w:lang w:val="uk-UA"/>
        </w:rPr>
        <w:t xml:space="preserve"> </w:t>
      </w:r>
      <w:r w:rsidR="00074286" w:rsidRPr="002E0F80">
        <w:rPr>
          <w:rFonts w:ascii="Times New Roman" w:hAnsi="Times New Roman" w:cs="Times New Roman"/>
          <w:sz w:val="24"/>
          <w:szCs w:val="24"/>
          <w:bdr w:val="none" w:sz="0" w:space="0" w:color="auto" w:frame="1"/>
          <w:lang w:val="uk-UA"/>
        </w:rPr>
        <w:t>Несвоєчасне подання звітних та інших даних відповідно графіку або вимог начальника Управління.</w:t>
      </w:r>
    </w:p>
    <w:p w14:paraId="5B09CB75" w14:textId="0A7A4684" w:rsidR="00074286" w:rsidRPr="002E0F80" w:rsidRDefault="0025776F" w:rsidP="0025776F">
      <w:pPr>
        <w:spacing w:after="0" w:line="240" w:lineRule="auto"/>
        <w:ind w:firstLine="567"/>
        <w:contextualSpacing/>
        <w:jc w:val="both"/>
        <w:rPr>
          <w:rFonts w:ascii="Times New Roman" w:hAnsi="Times New Roman" w:cs="Times New Roman"/>
          <w:sz w:val="24"/>
          <w:szCs w:val="24"/>
          <w:bdr w:val="none" w:sz="0" w:space="0" w:color="auto" w:frame="1"/>
          <w:lang w:val="uk-UA"/>
        </w:rPr>
      </w:pPr>
      <w:r>
        <w:rPr>
          <w:rFonts w:ascii="Times New Roman" w:hAnsi="Times New Roman" w:cs="Times New Roman"/>
          <w:sz w:val="24"/>
          <w:szCs w:val="24"/>
          <w:bdr w:val="none" w:sz="0" w:space="0" w:color="auto" w:frame="1"/>
          <w:lang w:val="uk-UA"/>
        </w:rPr>
        <w:t>5.4.</w:t>
      </w:r>
      <w:r w:rsidR="00F413CB">
        <w:rPr>
          <w:rFonts w:ascii="Times New Roman" w:hAnsi="Times New Roman" w:cs="Times New Roman"/>
          <w:sz w:val="24"/>
          <w:szCs w:val="24"/>
          <w:bdr w:val="none" w:sz="0" w:space="0" w:color="auto" w:frame="1"/>
          <w:lang w:val="uk-UA"/>
        </w:rPr>
        <w:t xml:space="preserve"> </w:t>
      </w:r>
      <w:r w:rsidR="00074286" w:rsidRPr="002E0F80">
        <w:rPr>
          <w:rFonts w:ascii="Times New Roman" w:hAnsi="Times New Roman" w:cs="Times New Roman"/>
          <w:sz w:val="24"/>
          <w:szCs w:val="24"/>
          <w:bdr w:val="none" w:sz="0" w:space="0" w:color="auto" w:frame="1"/>
          <w:lang w:val="uk-UA"/>
        </w:rPr>
        <w:t>Працівники, на яких накладено адміністративне чи дисциплінарне стягнення, позбавляються премії у повному розмірі згідно чинного законодавства.</w:t>
      </w:r>
    </w:p>
    <w:p w14:paraId="21CF28C3" w14:textId="0122FAEA"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5.5.</w:t>
      </w:r>
      <w:r w:rsidR="00F413CB">
        <w:rPr>
          <w:rFonts w:ascii="Times New Roman" w:hAnsi="Times New Roman" w:cs="Times New Roman"/>
          <w:sz w:val="24"/>
          <w:szCs w:val="24"/>
          <w:lang w:val="uk-UA"/>
        </w:rPr>
        <w:t xml:space="preserve"> </w:t>
      </w:r>
      <w:r w:rsidR="00074286" w:rsidRPr="002E0F80">
        <w:rPr>
          <w:rFonts w:ascii="Times New Roman" w:hAnsi="Times New Roman" w:cs="Times New Roman"/>
          <w:sz w:val="24"/>
          <w:szCs w:val="24"/>
          <w:lang w:val="uk-UA"/>
        </w:rPr>
        <w:t xml:space="preserve">У місяці, в якому працівник перебуває у відпустці (основній, додатковій, відпустці без збереження заробітної плати, учбовій та інших відпустках, передбачених законодавством), за період тимчасової непрацездатності, навчання з метою підвищення кваліфікації, в тому числі за кордоном на період проходження стажування, строку випробування, а також в інших випадках, згідно з чинним законодавством, місячна або квартальна премія нараховується за фактично відпрацьований час.  </w:t>
      </w:r>
    </w:p>
    <w:p w14:paraId="235B91D7" w14:textId="4ED0ADC6"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5.6.</w:t>
      </w:r>
      <w:r w:rsidR="00F413CB">
        <w:rPr>
          <w:rFonts w:ascii="Times New Roman" w:hAnsi="Times New Roman" w:cs="Times New Roman"/>
          <w:sz w:val="24"/>
          <w:szCs w:val="24"/>
          <w:lang w:val="uk-UA"/>
        </w:rPr>
        <w:t xml:space="preserve"> </w:t>
      </w:r>
      <w:r w:rsidR="00074286" w:rsidRPr="002E0F80">
        <w:rPr>
          <w:rFonts w:ascii="Times New Roman" w:hAnsi="Times New Roman" w:cs="Times New Roman"/>
          <w:sz w:val="24"/>
          <w:szCs w:val="24"/>
          <w:lang w:val="uk-UA"/>
        </w:rPr>
        <w:t xml:space="preserve">Не нараховується та не виплачується премія працівникам, які звільнилися не відпрацювавши повний місяць, за винятком виходу на пенсію, за станом здоров’я, при переводі на іншу роботу, звільнення працівника у випадку змін в організації виробництва і праці (п. 1 ст.40 КЗпП України). </w:t>
      </w:r>
    </w:p>
    <w:p w14:paraId="0AF6A626" w14:textId="4CCEEA0B" w:rsidR="00074286" w:rsidRPr="002E0F80" w:rsidRDefault="0025776F" w:rsidP="0025776F">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5.7.</w:t>
      </w:r>
      <w:r w:rsidR="00F413CB">
        <w:rPr>
          <w:rFonts w:ascii="Times New Roman" w:hAnsi="Times New Roman" w:cs="Times New Roman"/>
          <w:sz w:val="24"/>
          <w:szCs w:val="24"/>
          <w:lang w:val="uk-UA"/>
        </w:rPr>
        <w:t xml:space="preserve"> </w:t>
      </w:r>
      <w:r w:rsidR="00074286" w:rsidRPr="002E0F80">
        <w:rPr>
          <w:rFonts w:ascii="Times New Roman" w:hAnsi="Times New Roman" w:cs="Times New Roman"/>
          <w:sz w:val="24"/>
          <w:szCs w:val="24"/>
          <w:lang w:val="uk-UA"/>
        </w:rPr>
        <w:t>Премія не нараховується працівникам, що відпрацювали повний місяць, яких було звільнено за ініціативою власника (п. 2, 3, 4, 5, 7, 8 ст. 40, ст. 41 КЗпП України).</w:t>
      </w:r>
    </w:p>
    <w:p w14:paraId="3350A665" w14:textId="77777777" w:rsidR="00074286" w:rsidRPr="002E0F80" w:rsidRDefault="00074286" w:rsidP="0025776F">
      <w:pPr>
        <w:shd w:val="clear" w:color="auto" w:fill="FFFFFF"/>
        <w:spacing w:after="0"/>
        <w:ind w:firstLine="567"/>
        <w:rPr>
          <w:rFonts w:ascii="Times New Roman" w:hAnsi="Times New Roman" w:cs="Times New Roman"/>
          <w:color w:val="333333"/>
          <w:sz w:val="24"/>
          <w:szCs w:val="24"/>
          <w:lang w:val="uk-UA" w:eastAsia="uk-UA"/>
        </w:rPr>
      </w:pPr>
    </w:p>
    <w:p w14:paraId="380C3913" w14:textId="77777777" w:rsidR="00074286" w:rsidRPr="002E0F80" w:rsidRDefault="00074286" w:rsidP="00EC1B06">
      <w:pPr>
        <w:shd w:val="clear" w:color="auto" w:fill="FFFFFF"/>
        <w:spacing w:after="0"/>
        <w:ind w:firstLine="851"/>
        <w:jc w:val="center"/>
        <w:rPr>
          <w:rFonts w:ascii="Times New Roman" w:hAnsi="Times New Roman" w:cs="Times New Roman"/>
          <w:b/>
          <w:bCs/>
          <w:sz w:val="24"/>
          <w:szCs w:val="24"/>
          <w:bdr w:val="none" w:sz="0" w:space="0" w:color="auto" w:frame="1"/>
          <w:lang w:val="uk-UA" w:eastAsia="uk-UA"/>
        </w:rPr>
      </w:pPr>
      <w:r w:rsidRPr="002E0F80">
        <w:rPr>
          <w:rFonts w:ascii="Times New Roman" w:hAnsi="Times New Roman" w:cs="Times New Roman"/>
          <w:b/>
          <w:bCs/>
          <w:sz w:val="24"/>
          <w:szCs w:val="24"/>
          <w:bdr w:val="none" w:sz="0" w:space="0" w:color="auto" w:frame="1"/>
          <w:lang w:val="uk-UA" w:eastAsia="uk-UA"/>
        </w:rPr>
        <w:t>VІ. Джерела преміювання</w:t>
      </w:r>
    </w:p>
    <w:p w14:paraId="47F65336" w14:textId="1E7E0A32" w:rsidR="00074286" w:rsidRPr="002E0F80" w:rsidRDefault="00F413CB" w:rsidP="00F413CB">
      <w:pPr>
        <w:shd w:val="clear" w:color="auto" w:fill="FFFFFF"/>
        <w:spacing w:after="0" w:line="240" w:lineRule="auto"/>
        <w:ind w:firstLine="567"/>
        <w:jc w:val="both"/>
        <w:rPr>
          <w:rFonts w:ascii="Times New Roman" w:hAnsi="Times New Roman" w:cs="Times New Roman"/>
          <w:sz w:val="24"/>
          <w:szCs w:val="24"/>
          <w:lang w:val="uk-UA" w:eastAsia="uk-UA"/>
        </w:rPr>
      </w:pPr>
      <w:r>
        <w:rPr>
          <w:rFonts w:ascii="Times New Roman" w:hAnsi="Times New Roman" w:cs="Times New Roman"/>
          <w:sz w:val="24"/>
          <w:szCs w:val="24"/>
          <w:bdr w:val="none" w:sz="0" w:space="0" w:color="auto" w:frame="1"/>
          <w:lang w:val="uk-UA" w:eastAsia="uk-UA"/>
        </w:rPr>
        <w:t xml:space="preserve">6.1. </w:t>
      </w:r>
      <w:r w:rsidR="00074286" w:rsidRPr="002E0F80">
        <w:rPr>
          <w:rFonts w:ascii="Times New Roman" w:hAnsi="Times New Roman" w:cs="Times New Roman"/>
          <w:sz w:val="24"/>
          <w:szCs w:val="24"/>
          <w:bdr w:val="none" w:sz="0" w:space="0" w:color="auto" w:frame="1"/>
          <w:lang w:val="uk-UA" w:eastAsia="uk-UA"/>
        </w:rPr>
        <w:t>Премія працюючим виплачується за рахунок асигнувань, передбачених на оплату праці працівникам Управління освіти Фонтанської сільської ради. На преміювання також направляються кошти за рахунок економії фонду заробітної плати, що утворюється протягом року.</w:t>
      </w:r>
    </w:p>
    <w:p w14:paraId="4FE31921" w14:textId="79D5AB50" w:rsidR="00074286" w:rsidRPr="002E0F80" w:rsidRDefault="00F413CB" w:rsidP="00F413CB">
      <w:pPr>
        <w:shd w:val="clear" w:color="auto" w:fill="FFFFFF"/>
        <w:spacing w:after="0" w:line="240" w:lineRule="auto"/>
        <w:ind w:firstLine="567"/>
        <w:jc w:val="both"/>
        <w:rPr>
          <w:rFonts w:ascii="Times New Roman" w:hAnsi="Times New Roman" w:cs="Times New Roman"/>
          <w:sz w:val="24"/>
          <w:szCs w:val="24"/>
          <w:lang w:val="uk-UA" w:eastAsia="uk-UA"/>
        </w:rPr>
      </w:pPr>
      <w:r>
        <w:rPr>
          <w:rFonts w:ascii="Times New Roman" w:hAnsi="Times New Roman" w:cs="Times New Roman"/>
          <w:sz w:val="24"/>
          <w:szCs w:val="24"/>
          <w:bdr w:val="none" w:sz="0" w:space="0" w:color="auto" w:frame="1"/>
          <w:lang w:val="uk-UA" w:eastAsia="uk-UA"/>
        </w:rPr>
        <w:t xml:space="preserve">6.2. </w:t>
      </w:r>
      <w:r w:rsidR="00074286" w:rsidRPr="002E0F80">
        <w:rPr>
          <w:rFonts w:ascii="Times New Roman" w:hAnsi="Times New Roman" w:cs="Times New Roman"/>
          <w:sz w:val="24"/>
          <w:szCs w:val="24"/>
          <w:bdr w:val="none" w:sz="0" w:space="0" w:color="auto" w:frame="1"/>
          <w:lang w:val="uk-UA" w:eastAsia="uk-UA"/>
        </w:rPr>
        <w:t>Розмір економії фонду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14:paraId="5647F103" w14:textId="77777777" w:rsidR="00074286" w:rsidRPr="002E0F80" w:rsidRDefault="00074286" w:rsidP="00EC1B06">
      <w:pPr>
        <w:spacing w:after="0"/>
        <w:ind w:firstLine="851"/>
        <w:jc w:val="both"/>
        <w:rPr>
          <w:rFonts w:ascii="Times New Roman" w:hAnsi="Times New Roman" w:cs="Times New Roman"/>
          <w:sz w:val="24"/>
          <w:szCs w:val="24"/>
          <w:lang w:val="uk-UA"/>
        </w:rPr>
      </w:pPr>
    </w:p>
    <w:p w14:paraId="20F5DAC1" w14:textId="77777777" w:rsidR="00074286" w:rsidRPr="002E0F80" w:rsidRDefault="00074286" w:rsidP="00EC1B06">
      <w:pPr>
        <w:tabs>
          <w:tab w:val="left" w:pos="3020"/>
        </w:tabs>
        <w:spacing w:after="0"/>
        <w:ind w:firstLine="851"/>
        <w:jc w:val="center"/>
        <w:rPr>
          <w:rFonts w:ascii="Times New Roman" w:hAnsi="Times New Roman" w:cs="Times New Roman"/>
          <w:b/>
          <w:sz w:val="24"/>
          <w:szCs w:val="24"/>
          <w:lang w:val="uk-UA"/>
        </w:rPr>
      </w:pPr>
      <w:r w:rsidRPr="002E0F80">
        <w:rPr>
          <w:rFonts w:ascii="Times New Roman" w:hAnsi="Times New Roman" w:cs="Times New Roman"/>
          <w:b/>
          <w:sz w:val="24"/>
          <w:szCs w:val="24"/>
          <w:lang w:val="uk-UA"/>
        </w:rPr>
        <w:t>VII. Інші умови.</w:t>
      </w:r>
    </w:p>
    <w:p w14:paraId="3459EB8A" w14:textId="582905E3" w:rsidR="00074286" w:rsidRPr="002E0F80" w:rsidRDefault="00F413CB" w:rsidP="00F413CB">
      <w:pPr>
        <w:tabs>
          <w:tab w:val="left" w:pos="284"/>
        </w:tabs>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074286" w:rsidRPr="002E0F80">
        <w:rPr>
          <w:rFonts w:ascii="Times New Roman" w:hAnsi="Times New Roman" w:cs="Times New Roman"/>
          <w:sz w:val="24"/>
          <w:szCs w:val="24"/>
          <w:lang w:val="uk-UA"/>
        </w:rPr>
        <w:t xml:space="preserve">Нарахування та виплата премій здійснюється працівниками відділу бухгалтерського обліку та фінансової звітності  Управління освіти Фонтанської сільської ради на підставі відповідного наказу начальника Управління освіти Фонтанської </w:t>
      </w:r>
      <w:r w:rsidR="00304022" w:rsidRPr="002E0F80">
        <w:rPr>
          <w:rFonts w:ascii="Times New Roman" w:hAnsi="Times New Roman" w:cs="Times New Roman"/>
          <w:sz w:val="24"/>
          <w:szCs w:val="24"/>
          <w:lang w:val="uk-UA"/>
        </w:rPr>
        <w:t>сільської</w:t>
      </w:r>
      <w:r w:rsidR="00074286" w:rsidRPr="002E0F80">
        <w:rPr>
          <w:rFonts w:ascii="Times New Roman" w:hAnsi="Times New Roman" w:cs="Times New Roman"/>
          <w:sz w:val="24"/>
          <w:szCs w:val="24"/>
          <w:lang w:val="uk-UA"/>
        </w:rPr>
        <w:t xml:space="preserve"> ради.</w:t>
      </w:r>
    </w:p>
    <w:p w14:paraId="78ADDF7A" w14:textId="6FE9FBB4" w:rsidR="00074286" w:rsidRPr="00F413CB" w:rsidRDefault="00F413CB" w:rsidP="00F413CB">
      <w:pPr>
        <w:tabs>
          <w:tab w:val="left" w:pos="284"/>
        </w:tabs>
        <w:spacing w:after="0" w:line="256"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7.2. </w:t>
      </w:r>
      <w:r w:rsidR="00074286" w:rsidRPr="00F413CB">
        <w:rPr>
          <w:rFonts w:ascii="Times New Roman" w:hAnsi="Times New Roman" w:cs="Times New Roman"/>
          <w:sz w:val="24"/>
          <w:szCs w:val="24"/>
          <w:lang w:val="uk-UA"/>
        </w:rPr>
        <w:t>Нарахована премія за місяць та інші премії виплачуються одночасно з  виплатою заробітної плати  або в наступному місяці одночасно з виплатою авансу.</w:t>
      </w:r>
    </w:p>
    <w:p w14:paraId="41633D10" w14:textId="4A91DF39" w:rsidR="00074286" w:rsidRDefault="00F413CB" w:rsidP="00F413CB">
      <w:pPr>
        <w:tabs>
          <w:tab w:val="left" w:pos="284"/>
        </w:tabs>
        <w:spacing w:after="0" w:line="256"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7.3. </w:t>
      </w:r>
      <w:r w:rsidR="00074286" w:rsidRPr="00F413CB">
        <w:rPr>
          <w:rFonts w:ascii="Times New Roman" w:hAnsi="Times New Roman" w:cs="Times New Roman"/>
          <w:sz w:val="24"/>
          <w:szCs w:val="24"/>
          <w:lang w:val="uk-UA"/>
        </w:rPr>
        <w:t xml:space="preserve">Положення про преміювання працівників Управління освіти Фонтанської сільської ради набирає чинність з </w:t>
      </w:r>
      <w:r w:rsidR="00663150">
        <w:rPr>
          <w:rFonts w:ascii="Times New Roman" w:hAnsi="Times New Roman" w:cs="Times New Roman"/>
          <w:sz w:val="24"/>
          <w:szCs w:val="24"/>
          <w:lang w:val="uk-UA"/>
        </w:rPr>
        <w:t>моменту прийняття даного рішення.</w:t>
      </w:r>
    </w:p>
    <w:p w14:paraId="27C762AF" w14:textId="2721AC11" w:rsidR="00C17D34" w:rsidRDefault="00C17D34" w:rsidP="00F413CB">
      <w:pPr>
        <w:tabs>
          <w:tab w:val="left" w:pos="284"/>
        </w:tabs>
        <w:spacing w:after="0" w:line="256" w:lineRule="auto"/>
        <w:ind w:firstLine="567"/>
        <w:rPr>
          <w:rFonts w:ascii="Times New Roman" w:hAnsi="Times New Roman" w:cs="Times New Roman"/>
          <w:sz w:val="24"/>
          <w:szCs w:val="24"/>
          <w:lang w:val="uk-UA"/>
        </w:rPr>
      </w:pPr>
    </w:p>
    <w:p w14:paraId="51D2CF82" w14:textId="1F6F8512" w:rsidR="00C17D34" w:rsidRDefault="00C17D34" w:rsidP="00F413CB">
      <w:pPr>
        <w:tabs>
          <w:tab w:val="left" w:pos="284"/>
        </w:tabs>
        <w:spacing w:after="0" w:line="256" w:lineRule="auto"/>
        <w:ind w:firstLine="567"/>
        <w:rPr>
          <w:rFonts w:ascii="Times New Roman" w:hAnsi="Times New Roman" w:cs="Times New Roman"/>
          <w:sz w:val="24"/>
          <w:szCs w:val="24"/>
          <w:lang w:val="uk-UA"/>
        </w:rPr>
      </w:pPr>
    </w:p>
    <w:p w14:paraId="4CE2E582" w14:textId="77777777" w:rsidR="00663150" w:rsidRPr="00663150" w:rsidRDefault="00663150" w:rsidP="00663150">
      <w:pPr>
        <w:pStyle w:val="a3"/>
        <w:ind w:left="0"/>
        <w:rPr>
          <w:rFonts w:ascii="Times New Roman" w:hAnsi="Times New Roman" w:cs="Times New Roman"/>
          <w:b/>
          <w:sz w:val="28"/>
          <w:szCs w:val="28"/>
        </w:rPr>
      </w:pPr>
      <w:proofErr w:type="spellStart"/>
      <w:r w:rsidRPr="00663150">
        <w:rPr>
          <w:rFonts w:ascii="Times New Roman" w:hAnsi="Times New Roman" w:cs="Times New Roman"/>
          <w:b/>
          <w:sz w:val="28"/>
          <w:szCs w:val="28"/>
        </w:rPr>
        <w:t>В.о</w:t>
      </w:r>
      <w:proofErr w:type="spellEnd"/>
      <w:r w:rsidRPr="00663150">
        <w:rPr>
          <w:rFonts w:ascii="Times New Roman" w:hAnsi="Times New Roman" w:cs="Times New Roman"/>
          <w:b/>
          <w:sz w:val="28"/>
          <w:szCs w:val="28"/>
        </w:rPr>
        <w:t xml:space="preserve">. </w:t>
      </w:r>
      <w:proofErr w:type="spellStart"/>
      <w:r w:rsidRPr="00663150">
        <w:rPr>
          <w:rFonts w:ascii="Times New Roman" w:hAnsi="Times New Roman" w:cs="Times New Roman"/>
          <w:b/>
          <w:sz w:val="28"/>
          <w:szCs w:val="28"/>
        </w:rPr>
        <w:t>сільського</w:t>
      </w:r>
      <w:proofErr w:type="spellEnd"/>
      <w:r w:rsidRPr="00663150">
        <w:rPr>
          <w:rFonts w:ascii="Times New Roman" w:hAnsi="Times New Roman" w:cs="Times New Roman"/>
          <w:b/>
          <w:sz w:val="28"/>
          <w:szCs w:val="28"/>
        </w:rPr>
        <w:t xml:space="preserve"> </w:t>
      </w:r>
      <w:proofErr w:type="spellStart"/>
      <w:r w:rsidRPr="00663150">
        <w:rPr>
          <w:rFonts w:ascii="Times New Roman" w:hAnsi="Times New Roman" w:cs="Times New Roman"/>
          <w:b/>
          <w:sz w:val="28"/>
          <w:szCs w:val="28"/>
        </w:rPr>
        <w:t>голови</w:t>
      </w:r>
      <w:proofErr w:type="spellEnd"/>
      <w:r w:rsidRPr="00663150">
        <w:rPr>
          <w:rFonts w:ascii="Times New Roman" w:hAnsi="Times New Roman" w:cs="Times New Roman"/>
          <w:b/>
          <w:sz w:val="28"/>
          <w:szCs w:val="28"/>
        </w:rPr>
        <w:tab/>
      </w:r>
      <w:r w:rsidRPr="00663150">
        <w:rPr>
          <w:rFonts w:ascii="Times New Roman" w:hAnsi="Times New Roman" w:cs="Times New Roman"/>
          <w:b/>
          <w:sz w:val="28"/>
          <w:szCs w:val="28"/>
        </w:rPr>
        <w:tab/>
      </w:r>
      <w:r w:rsidRPr="00663150">
        <w:rPr>
          <w:rFonts w:ascii="Times New Roman" w:hAnsi="Times New Roman" w:cs="Times New Roman"/>
          <w:b/>
          <w:sz w:val="28"/>
          <w:szCs w:val="28"/>
        </w:rPr>
        <w:tab/>
        <w:t xml:space="preserve">                </w:t>
      </w:r>
      <w:r w:rsidRPr="00663150">
        <w:rPr>
          <w:rFonts w:ascii="Times New Roman" w:hAnsi="Times New Roman" w:cs="Times New Roman"/>
          <w:b/>
          <w:sz w:val="28"/>
          <w:szCs w:val="28"/>
        </w:rPr>
        <w:tab/>
      </w:r>
      <w:r w:rsidRPr="00663150">
        <w:rPr>
          <w:rFonts w:ascii="Times New Roman" w:hAnsi="Times New Roman" w:cs="Times New Roman"/>
          <w:b/>
          <w:sz w:val="28"/>
          <w:szCs w:val="28"/>
        </w:rPr>
        <w:tab/>
      </w:r>
      <w:proofErr w:type="spellStart"/>
      <w:r w:rsidRPr="00663150">
        <w:rPr>
          <w:rFonts w:ascii="Times New Roman" w:hAnsi="Times New Roman" w:cs="Times New Roman"/>
          <w:b/>
          <w:sz w:val="28"/>
          <w:szCs w:val="28"/>
        </w:rPr>
        <w:t>Андрій</w:t>
      </w:r>
      <w:proofErr w:type="spellEnd"/>
      <w:r w:rsidRPr="00663150">
        <w:rPr>
          <w:rFonts w:ascii="Times New Roman" w:hAnsi="Times New Roman" w:cs="Times New Roman"/>
          <w:b/>
          <w:sz w:val="28"/>
          <w:szCs w:val="28"/>
        </w:rPr>
        <w:t xml:space="preserve"> СЕРЕБРІЙ</w:t>
      </w:r>
    </w:p>
    <w:p w14:paraId="1450CB06" w14:textId="7A896397" w:rsidR="00C17D34" w:rsidRDefault="00C17D34" w:rsidP="00F413CB">
      <w:pPr>
        <w:tabs>
          <w:tab w:val="left" w:pos="284"/>
        </w:tabs>
        <w:spacing w:after="0" w:line="256" w:lineRule="auto"/>
        <w:ind w:firstLine="567"/>
        <w:rPr>
          <w:rFonts w:ascii="Times New Roman" w:hAnsi="Times New Roman" w:cs="Times New Roman"/>
          <w:sz w:val="24"/>
          <w:szCs w:val="24"/>
          <w:lang w:val="uk-UA"/>
        </w:rPr>
      </w:pPr>
    </w:p>
    <w:p w14:paraId="22FEE060" w14:textId="77777777" w:rsidR="007A41B8" w:rsidRPr="00545C5B" w:rsidRDefault="007A41B8" w:rsidP="007A41B8">
      <w:pPr>
        <w:spacing w:after="0" w:line="240" w:lineRule="auto"/>
        <w:ind w:left="11482"/>
        <w:jc w:val="both"/>
        <w:rPr>
          <w:rFonts w:ascii="Times New Roman" w:eastAsia="Calibri" w:hAnsi="Times New Roman" w:cs="Times New Roman"/>
          <w:lang w:val="uk-UA"/>
        </w:rPr>
      </w:pPr>
    </w:p>
    <w:p w14:paraId="26F29A9E" w14:textId="6D23AED8" w:rsidR="007A41B8" w:rsidRPr="009216C4" w:rsidRDefault="007A41B8" w:rsidP="007A41B8">
      <w:pPr>
        <w:spacing w:after="0" w:line="240" w:lineRule="auto"/>
        <w:rPr>
          <w:rFonts w:ascii="Times New Roman" w:eastAsia="Calibri" w:hAnsi="Times New Roman" w:cs="Times New Roman"/>
          <w:b/>
          <w:bCs/>
          <w:lang w:val="uk-UA"/>
        </w:rPr>
      </w:pPr>
    </w:p>
    <w:sectPr w:rsidR="007A41B8" w:rsidRPr="009216C4" w:rsidSect="0025776F">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0329B" w14:textId="77777777" w:rsidR="00325454" w:rsidRDefault="00325454" w:rsidP="00A109BC">
      <w:pPr>
        <w:spacing w:after="0" w:line="240" w:lineRule="auto"/>
      </w:pPr>
      <w:r>
        <w:separator/>
      </w:r>
    </w:p>
  </w:endnote>
  <w:endnote w:type="continuationSeparator" w:id="0">
    <w:p w14:paraId="50ED30CA" w14:textId="77777777" w:rsidR="00325454" w:rsidRDefault="00325454" w:rsidP="00A1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altName w:val=" Arial"/>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206DE" w14:textId="77777777" w:rsidR="00A109BC" w:rsidRDefault="00A109BC">
    <w:pPr>
      <w:pStyle w:val="ac"/>
      <w:rPr>
        <w:lang w:val="uk-UA"/>
      </w:rPr>
    </w:pPr>
  </w:p>
  <w:p w14:paraId="165E734E" w14:textId="77777777" w:rsidR="00A109BC" w:rsidRPr="00A109BC" w:rsidRDefault="00A109BC">
    <w:pPr>
      <w:pStyle w:val="ac"/>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E4060" w14:textId="77777777" w:rsidR="00325454" w:rsidRDefault="00325454" w:rsidP="00A109BC">
      <w:pPr>
        <w:spacing w:after="0" w:line="240" w:lineRule="auto"/>
      </w:pPr>
      <w:r>
        <w:separator/>
      </w:r>
    </w:p>
  </w:footnote>
  <w:footnote w:type="continuationSeparator" w:id="0">
    <w:p w14:paraId="1832D61C" w14:textId="77777777" w:rsidR="00325454" w:rsidRDefault="00325454" w:rsidP="00A109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C79DF"/>
    <w:multiLevelType w:val="hybridMultilevel"/>
    <w:tmpl w:val="166813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5A83772"/>
    <w:multiLevelType w:val="hybridMultilevel"/>
    <w:tmpl w:val="BE9275D4"/>
    <w:lvl w:ilvl="0" w:tplc="BA028F50">
      <w:start w:val="1"/>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DD31FC"/>
    <w:multiLevelType w:val="multilevel"/>
    <w:tmpl w:val="1F80EA00"/>
    <w:lvl w:ilvl="0">
      <w:start w:val="1"/>
      <w:numFmt w:val="decimal"/>
      <w:lvlText w:val="%1."/>
      <w:lvlJc w:val="left"/>
      <w:pPr>
        <w:ind w:left="450" w:hanging="450"/>
      </w:pPr>
      <w:rPr>
        <w:rFonts w:ascii="Times New Roman" w:eastAsia="Calibri" w:hAnsi="Times New Roman" w:cs="Times New Roman"/>
        <w:sz w:val="28"/>
      </w:rPr>
    </w:lvl>
    <w:lvl w:ilvl="1">
      <w:start w:val="1"/>
      <w:numFmt w:val="decimal"/>
      <w:lvlText w:val="%1.%2."/>
      <w:lvlJc w:val="left"/>
      <w:pPr>
        <w:ind w:left="600" w:hanging="450"/>
      </w:pPr>
      <w:rPr>
        <w:rFonts w:ascii="Times New Roman" w:hAnsi="Times New Roman" w:cs="Times New Roman" w:hint="default"/>
        <w:sz w:val="28"/>
      </w:rPr>
    </w:lvl>
    <w:lvl w:ilvl="2">
      <w:start w:val="1"/>
      <w:numFmt w:val="decimal"/>
      <w:lvlText w:val="%1.%2.%3."/>
      <w:lvlJc w:val="left"/>
      <w:pPr>
        <w:ind w:left="1020" w:hanging="720"/>
      </w:pPr>
      <w:rPr>
        <w:rFonts w:ascii="Times New Roman" w:hAnsi="Times New Roman" w:cs="Times New Roman" w:hint="default"/>
        <w:sz w:val="28"/>
      </w:rPr>
    </w:lvl>
    <w:lvl w:ilvl="3">
      <w:start w:val="1"/>
      <w:numFmt w:val="decimal"/>
      <w:lvlText w:val="%1.%2.%3.%4."/>
      <w:lvlJc w:val="left"/>
      <w:pPr>
        <w:ind w:left="1170" w:hanging="720"/>
      </w:pPr>
      <w:rPr>
        <w:rFonts w:ascii="Times New Roman" w:hAnsi="Times New Roman" w:cs="Times New Roman" w:hint="default"/>
        <w:sz w:val="28"/>
      </w:rPr>
    </w:lvl>
    <w:lvl w:ilvl="4">
      <w:start w:val="1"/>
      <w:numFmt w:val="decimal"/>
      <w:lvlText w:val="%1.%2.%3.%4.%5."/>
      <w:lvlJc w:val="left"/>
      <w:pPr>
        <w:ind w:left="1680" w:hanging="1080"/>
      </w:pPr>
      <w:rPr>
        <w:rFonts w:ascii="Times New Roman" w:hAnsi="Times New Roman" w:cs="Times New Roman" w:hint="default"/>
        <w:sz w:val="28"/>
      </w:rPr>
    </w:lvl>
    <w:lvl w:ilvl="5">
      <w:start w:val="1"/>
      <w:numFmt w:val="decimal"/>
      <w:lvlText w:val="%1.%2.%3.%4.%5.%6."/>
      <w:lvlJc w:val="left"/>
      <w:pPr>
        <w:ind w:left="1830" w:hanging="1080"/>
      </w:pPr>
      <w:rPr>
        <w:rFonts w:ascii="Times New Roman" w:hAnsi="Times New Roman" w:cs="Times New Roman" w:hint="default"/>
        <w:sz w:val="28"/>
      </w:rPr>
    </w:lvl>
    <w:lvl w:ilvl="6">
      <w:start w:val="1"/>
      <w:numFmt w:val="decimal"/>
      <w:lvlText w:val="%1.%2.%3.%4.%5.%6.%7."/>
      <w:lvlJc w:val="left"/>
      <w:pPr>
        <w:ind w:left="2340" w:hanging="1440"/>
      </w:pPr>
      <w:rPr>
        <w:rFonts w:ascii="Times New Roman" w:hAnsi="Times New Roman" w:cs="Times New Roman" w:hint="default"/>
        <w:sz w:val="28"/>
      </w:rPr>
    </w:lvl>
    <w:lvl w:ilvl="7">
      <w:start w:val="1"/>
      <w:numFmt w:val="decimal"/>
      <w:lvlText w:val="%1.%2.%3.%4.%5.%6.%7.%8."/>
      <w:lvlJc w:val="left"/>
      <w:pPr>
        <w:ind w:left="2490" w:hanging="1440"/>
      </w:pPr>
      <w:rPr>
        <w:rFonts w:ascii="Times New Roman" w:hAnsi="Times New Roman" w:cs="Times New Roman" w:hint="default"/>
        <w:sz w:val="28"/>
      </w:rPr>
    </w:lvl>
    <w:lvl w:ilvl="8">
      <w:start w:val="1"/>
      <w:numFmt w:val="decimal"/>
      <w:lvlText w:val="%1.%2.%3.%4.%5.%6.%7.%8.%9."/>
      <w:lvlJc w:val="left"/>
      <w:pPr>
        <w:ind w:left="3000" w:hanging="1800"/>
      </w:pPr>
      <w:rPr>
        <w:rFonts w:ascii="Times New Roman" w:hAnsi="Times New Roman" w:cs="Times New Roman" w:hint="default"/>
        <w:sz w:val="28"/>
      </w:rPr>
    </w:lvl>
  </w:abstractNum>
  <w:abstractNum w:abstractNumId="4" w15:restartNumberingAfterBreak="0">
    <w:nsid w:val="13D20C89"/>
    <w:multiLevelType w:val="hybridMultilevel"/>
    <w:tmpl w:val="46663CE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EA773FA"/>
    <w:multiLevelType w:val="hybridMultilevel"/>
    <w:tmpl w:val="307AFE60"/>
    <w:lvl w:ilvl="0" w:tplc="8B5489E8">
      <w:start w:val="1"/>
      <w:numFmt w:val="decimal"/>
      <w:lvlText w:val="%1."/>
      <w:lvlJc w:val="left"/>
      <w:pPr>
        <w:ind w:left="927" w:hanging="360"/>
      </w:pPr>
      <w:rPr>
        <w:rFonts w:eastAsia="Times New Roman"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32867979"/>
    <w:multiLevelType w:val="hybridMultilevel"/>
    <w:tmpl w:val="1DC2E9CC"/>
    <w:lvl w:ilvl="0" w:tplc="D3C01F88">
      <w:start w:val="7"/>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7" w15:restartNumberingAfterBreak="0">
    <w:nsid w:val="4A696755"/>
    <w:multiLevelType w:val="hybridMultilevel"/>
    <w:tmpl w:val="F1C6F1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0C81BF3"/>
    <w:multiLevelType w:val="hybridMultilevel"/>
    <w:tmpl w:val="327C299A"/>
    <w:lvl w:ilvl="0" w:tplc="EF4CDAE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15A66B0"/>
    <w:multiLevelType w:val="hybridMultilevel"/>
    <w:tmpl w:val="64488302"/>
    <w:lvl w:ilvl="0" w:tplc="EE26C60C">
      <w:start w:val="1"/>
      <w:numFmt w:val="decimal"/>
      <w:lvlText w:val="%1.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B0D046C"/>
    <w:multiLevelType w:val="multilevel"/>
    <w:tmpl w:val="FFFFFFFF"/>
    <w:lvl w:ilvl="0">
      <w:start w:val="1"/>
      <w:numFmt w:val="decimal"/>
      <w:suff w:val="space"/>
      <w:lvlText w:val="%1."/>
      <w:lvlJc w:val="left"/>
      <w:pPr>
        <w:tabs>
          <w:tab w:val="num" w:pos="-1560"/>
        </w:tabs>
        <w:ind w:left="644" w:hanging="360"/>
      </w:pPr>
    </w:lvl>
    <w:lvl w:ilvl="1">
      <w:start w:val="1"/>
      <w:numFmt w:val="lowerLetter"/>
      <w:lvlText w:val="%2."/>
      <w:lvlJc w:val="left"/>
      <w:pPr>
        <w:tabs>
          <w:tab w:val="num" w:pos="0"/>
        </w:tabs>
        <w:ind w:left="2924" w:hanging="360"/>
      </w:pPr>
    </w:lvl>
    <w:lvl w:ilvl="2">
      <w:start w:val="1"/>
      <w:numFmt w:val="lowerRoman"/>
      <w:lvlText w:val="%3."/>
      <w:lvlJc w:val="right"/>
      <w:pPr>
        <w:tabs>
          <w:tab w:val="num" w:pos="0"/>
        </w:tabs>
        <w:ind w:left="3644" w:hanging="180"/>
      </w:pPr>
    </w:lvl>
    <w:lvl w:ilvl="3">
      <w:start w:val="1"/>
      <w:numFmt w:val="decimal"/>
      <w:lvlText w:val="%4."/>
      <w:lvlJc w:val="left"/>
      <w:pPr>
        <w:tabs>
          <w:tab w:val="num" w:pos="0"/>
        </w:tabs>
        <w:ind w:left="4364" w:hanging="360"/>
      </w:pPr>
    </w:lvl>
    <w:lvl w:ilvl="4">
      <w:start w:val="1"/>
      <w:numFmt w:val="lowerLetter"/>
      <w:lvlText w:val="%5."/>
      <w:lvlJc w:val="left"/>
      <w:pPr>
        <w:tabs>
          <w:tab w:val="num" w:pos="0"/>
        </w:tabs>
        <w:ind w:left="5084" w:hanging="360"/>
      </w:pPr>
    </w:lvl>
    <w:lvl w:ilvl="5">
      <w:start w:val="1"/>
      <w:numFmt w:val="lowerRoman"/>
      <w:lvlText w:val="%6."/>
      <w:lvlJc w:val="right"/>
      <w:pPr>
        <w:tabs>
          <w:tab w:val="num" w:pos="0"/>
        </w:tabs>
        <w:ind w:left="5804" w:hanging="180"/>
      </w:pPr>
    </w:lvl>
    <w:lvl w:ilvl="6">
      <w:start w:val="1"/>
      <w:numFmt w:val="decimal"/>
      <w:lvlText w:val="%7."/>
      <w:lvlJc w:val="left"/>
      <w:pPr>
        <w:tabs>
          <w:tab w:val="num" w:pos="0"/>
        </w:tabs>
        <w:ind w:left="6524" w:hanging="360"/>
      </w:pPr>
    </w:lvl>
    <w:lvl w:ilvl="7">
      <w:start w:val="1"/>
      <w:numFmt w:val="lowerLetter"/>
      <w:lvlText w:val="%8."/>
      <w:lvlJc w:val="left"/>
      <w:pPr>
        <w:tabs>
          <w:tab w:val="num" w:pos="0"/>
        </w:tabs>
        <w:ind w:left="7244" w:hanging="360"/>
      </w:pPr>
    </w:lvl>
    <w:lvl w:ilvl="8">
      <w:start w:val="1"/>
      <w:numFmt w:val="lowerRoman"/>
      <w:lvlText w:val="%9."/>
      <w:lvlJc w:val="right"/>
      <w:pPr>
        <w:tabs>
          <w:tab w:val="num" w:pos="0"/>
        </w:tabs>
        <w:ind w:left="7964" w:hanging="180"/>
      </w:pPr>
    </w:lvl>
  </w:abstractNum>
  <w:num w:numId="1" w16cid:durableId="1039009640">
    <w:abstractNumId w:val="4"/>
  </w:num>
  <w:num w:numId="2" w16cid:durableId="1920822578">
    <w:abstractNumId w:val="3"/>
  </w:num>
  <w:num w:numId="3" w16cid:durableId="630326938">
    <w:abstractNumId w:val="1"/>
  </w:num>
  <w:num w:numId="4" w16cid:durableId="4094118">
    <w:abstractNumId w:val="7"/>
  </w:num>
  <w:num w:numId="5" w16cid:durableId="1347244023">
    <w:abstractNumId w:val="8"/>
  </w:num>
  <w:num w:numId="6" w16cid:durableId="190454745">
    <w:abstractNumId w:val="2"/>
  </w:num>
  <w:num w:numId="7" w16cid:durableId="1926571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8958027">
    <w:abstractNumId w:val="9"/>
  </w:num>
  <w:num w:numId="9" w16cid:durableId="13263835">
    <w:abstractNumId w:val="6"/>
  </w:num>
  <w:num w:numId="10" w16cid:durableId="1636912622">
    <w:abstractNumId w:val="10"/>
  </w:num>
  <w:num w:numId="11" w16cid:durableId="35207263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473"/>
    <w:rsid w:val="00005205"/>
    <w:rsid w:val="00012F7B"/>
    <w:rsid w:val="00013473"/>
    <w:rsid w:val="0002281F"/>
    <w:rsid w:val="000239D7"/>
    <w:rsid w:val="000265F2"/>
    <w:rsid w:val="0003496A"/>
    <w:rsid w:val="000374BC"/>
    <w:rsid w:val="00040649"/>
    <w:rsid w:val="0004281C"/>
    <w:rsid w:val="00043680"/>
    <w:rsid w:val="00062FF0"/>
    <w:rsid w:val="00065542"/>
    <w:rsid w:val="00073E36"/>
    <w:rsid w:val="00074286"/>
    <w:rsid w:val="00077457"/>
    <w:rsid w:val="00086C37"/>
    <w:rsid w:val="00093F61"/>
    <w:rsid w:val="000C72B4"/>
    <w:rsid w:val="000D2E81"/>
    <w:rsid w:val="00103161"/>
    <w:rsid w:val="0010713D"/>
    <w:rsid w:val="00121C1C"/>
    <w:rsid w:val="00146984"/>
    <w:rsid w:val="00153D8D"/>
    <w:rsid w:val="00162B3C"/>
    <w:rsid w:val="00164FFD"/>
    <w:rsid w:val="00177BC9"/>
    <w:rsid w:val="001A4225"/>
    <w:rsid w:val="001A4943"/>
    <w:rsid w:val="001C0210"/>
    <w:rsid w:val="001C1F97"/>
    <w:rsid w:val="001D170C"/>
    <w:rsid w:val="001D4BB0"/>
    <w:rsid w:val="001F0D4A"/>
    <w:rsid w:val="001F1AD1"/>
    <w:rsid w:val="00204DB7"/>
    <w:rsid w:val="00217C53"/>
    <w:rsid w:val="002227E7"/>
    <w:rsid w:val="00225D73"/>
    <w:rsid w:val="0025718E"/>
    <w:rsid w:val="0025776F"/>
    <w:rsid w:val="002850A4"/>
    <w:rsid w:val="002D6E25"/>
    <w:rsid w:val="002E0F80"/>
    <w:rsid w:val="00304022"/>
    <w:rsid w:val="00323BC3"/>
    <w:rsid w:val="00325454"/>
    <w:rsid w:val="00325ECB"/>
    <w:rsid w:val="00344165"/>
    <w:rsid w:val="00361BA3"/>
    <w:rsid w:val="00367235"/>
    <w:rsid w:val="003922A6"/>
    <w:rsid w:val="003B031E"/>
    <w:rsid w:val="003B28BF"/>
    <w:rsid w:val="003C5702"/>
    <w:rsid w:val="00425B5C"/>
    <w:rsid w:val="0043105C"/>
    <w:rsid w:val="00431D5A"/>
    <w:rsid w:val="00441A7A"/>
    <w:rsid w:val="00450D17"/>
    <w:rsid w:val="00450DAC"/>
    <w:rsid w:val="00451849"/>
    <w:rsid w:val="0045215C"/>
    <w:rsid w:val="004565F7"/>
    <w:rsid w:val="00460275"/>
    <w:rsid w:val="00474178"/>
    <w:rsid w:val="004773AB"/>
    <w:rsid w:val="00480719"/>
    <w:rsid w:val="00486E27"/>
    <w:rsid w:val="00494A64"/>
    <w:rsid w:val="00495385"/>
    <w:rsid w:val="004B5AF1"/>
    <w:rsid w:val="004B6978"/>
    <w:rsid w:val="004C1047"/>
    <w:rsid w:val="004C325C"/>
    <w:rsid w:val="004D1ADF"/>
    <w:rsid w:val="004D77DA"/>
    <w:rsid w:val="004E14F1"/>
    <w:rsid w:val="004F3C7A"/>
    <w:rsid w:val="004F68EA"/>
    <w:rsid w:val="00506669"/>
    <w:rsid w:val="00512750"/>
    <w:rsid w:val="0052705A"/>
    <w:rsid w:val="005273C1"/>
    <w:rsid w:val="0053543C"/>
    <w:rsid w:val="00545C5B"/>
    <w:rsid w:val="00571191"/>
    <w:rsid w:val="0057469D"/>
    <w:rsid w:val="00582505"/>
    <w:rsid w:val="00595CC1"/>
    <w:rsid w:val="005B4728"/>
    <w:rsid w:val="005C3B13"/>
    <w:rsid w:val="005D40E7"/>
    <w:rsid w:val="005E075E"/>
    <w:rsid w:val="00606439"/>
    <w:rsid w:val="006123CD"/>
    <w:rsid w:val="00624F42"/>
    <w:rsid w:val="00631DC0"/>
    <w:rsid w:val="00650979"/>
    <w:rsid w:val="0065782C"/>
    <w:rsid w:val="00663150"/>
    <w:rsid w:val="00684850"/>
    <w:rsid w:val="00690EEB"/>
    <w:rsid w:val="00692961"/>
    <w:rsid w:val="00695673"/>
    <w:rsid w:val="006A15BB"/>
    <w:rsid w:val="006A7E55"/>
    <w:rsid w:val="006C5AC7"/>
    <w:rsid w:val="006C6D33"/>
    <w:rsid w:val="006D2242"/>
    <w:rsid w:val="006E1B9E"/>
    <w:rsid w:val="006E3961"/>
    <w:rsid w:val="006E71D8"/>
    <w:rsid w:val="00703697"/>
    <w:rsid w:val="0071336F"/>
    <w:rsid w:val="00734474"/>
    <w:rsid w:val="00752D3D"/>
    <w:rsid w:val="00754A79"/>
    <w:rsid w:val="00757B3F"/>
    <w:rsid w:val="007A0747"/>
    <w:rsid w:val="007A41B8"/>
    <w:rsid w:val="007C5C85"/>
    <w:rsid w:val="007E6831"/>
    <w:rsid w:val="007F2EC3"/>
    <w:rsid w:val="008010BC"/>
    <w:rsid w:val="00865689"/>
    <w:rsid w:val="008712F9"/>
    <w:rsid w:val="008A0D5F"/>
    <w:rsid w:val="008D4202"/>
    <w:rsid w:val="008E3663"/>
    <w:rsid w:val="008F581A"/>
    <w:rsid w:val="00914A11"/>
    <w:rsid w:val="00917E53"/>
    <w:rsid w:val="009216C4"/>
    <w:rsid w:val="009302B9"/>
    <w:rsid w:val="00931E6A"/>
    <w:rsid w:val="009369F2"/>
    <w:rsid w:val="009533F1"/>
    <w:rsid w:val="009566D8"/>
    <w:rsid w:val="009760F8"/>
    <w:rsid w:val="00990624"/>
    <w:rsid w:val="00994C80"/>
    <w:rsid w:val="00995A27"/>
    <w:rsid w:val="009A100D"/>
    <w:rsid w:val="009B10E3"/>
    <w:rsid w:val="009D30D4"/>
    <w:rsid w:val="009F7C57"/>
    <w:rsid w:val="00A00D34"/>
    <w:rsid w:val="00A109BC"/>
    <w:rsid w:val="00A17A00"/>
    <w:rsid w:val="00A30234"/>
    <w:rsid w:val="00A30438"/>
    <w:rsid w:val="00A9774C"/>
    <w:rsid w:val="00AA2EED"/>
    <w:rsid w:val="00AA5556"/>
    <w:rsid w:val="00AB0794"/>
    <w:rsid w:val="00AB1F46"/>
    <w:rsid w:val="00AB3B0F"/>
    <w:rsid w:val="00AD6CA1"/>
    <w:rsid w:val="00AE409F"/>
    <w:rsid w:val="00AE638D"/>
    <w:rsid w:val="00B23873"/>
    <w:rsid w:val="00B261CA"/>
    <w:rsid w:val="00B41DE8"/>
    <w:rsid w:val="00B427A1"/>
    <w:rsid w:val="00B5196D"/>
    <w:rsid w:val="00B57AD1"/>
    <w:rsid w:val="00B6120E"/>
    <w:rsid w:val="00B67300"/>
    <w:rsid w:val="00B75691"/>
    <w:rsid w:val="00B81725"/>
    <w:rsid w:val="00B82143"/>
    <w:rsid w:val="00B83A50"/>
    <w:rsid w:val="00B91061"/>
    <w:rsid w:val="00B959B6"/>
    <w:rsid w:val="00B96C22"/>
    <w:rsid w:val="00BC5987"/>
    <w:rsid w:val="00BD2A7E"/>
    <w:rsid w:val="00BD5F2B"/>
    <w:rsid w:val="00BE2104"/>
    <w:rsid w:val="00BF1C5D"/>
    <w:rsid w:val="00C17D34"/>
    <w:rsid w:val="00C24E1F"/>
    <w:rsid w:val="00C37520"/>
    <w:rsid w:val="00C40286"/>
    <w:rsid w:val="00C419C9"/>
    <w:rsid w:val="00C55687"/>
    <w:rsid w:val="00C71A1E"/>
    <w:rsid w:val="00C72755"/>
    <w:rsid w:val="00CA35EC"/>
    <w:rsid w:val="00CA39D7"/>
    <w:rsid w:val="00CA6058"/>
    <w:rsid w:val="00CD2B46"/>
    <w:rsid w:val="00CD5074"/>
    <w:rsid w:val="00CE176F"/>
    <w:rsid w:val="00CE2CD7"/>
    <w:rsid w:val="00CE6633"/>
    <w:rsid w:val="00CF107B"/>
    <w:rsid w:val="00CF4CD9"/>
    <w:rsid w:val="00D142B5"/>
    <w:rsid w:val="00D31F43"/>
    <w:rsid w:val="00D80E1A"/>
    <w:rsid w:val="00DB0E0E"/>
    <w:rsid w:val="00DB201B"/>
    <w:rsid w:val="00DB7DBB"/>
    <w:rsid w:val="00E02080"/>
    <w:rsid w:val="00E20F57"/>
    <w:rsid w:val="00E42B4C"/>
    <w:rsid w:val="00E43CF5"/>
    <w:rsid w:val="00E63874"/>
    <w:rsid w:val="00E6399F"/>
    <w:rsid w:val="00E84E59"/>
    <w:rsid w:val="00E95601"/>
    <w:rsid w:val="00EC1B06"/>
    <w:rsid w:val="00EC52C8"/>
    <w:rsid w:val="00EE333C"/>
    <w:rsid w:val="00EF125F"/>
    <w:rsid w:val="00EF6626"/>
    <w:rsid w:val="00F044FC"/>
    <w:rsid w:val="00F066A3"/>
    <w:rsid w:val="00F15273"/>
    <w:rsid w:val="00F413CB"/>
    <w:rsid w:val="00F51A41"/>
    <w:rsid w:val="00F75A50"/>
    <w:rsid w:val="00F86732"/>
    <w:rsid w:val="00FA7897"/>
    <w:rsid w:val="00FC5783"/>
    <w:rsid w:val="00FD20C8"/>
    <w:rsid w:val="00FD2473"/>
    <w:rsid w:val="00FE2FB7"/>
    <w:rsid w:val="00FE5831"/>
    <w:rsid w:val="00FE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72517"/>
  <w15:docId w15:val="{D57E0740-3CFA-4725-8E4F-5BEEFE65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595CC1"/>
    <w:pPr>
      <w:keepNext/>
      <w:spacing w:after="0" w:line="240" w:lineRule="auto"/>
      <w:jc w:val="center"/>
      <w:outlineLvl w:val="0"/>
    </w:pPr>
    <w:rPr>
      <w:rFonts w:ascii="Times New Roman" w:eastAsia="Times New Roman" w:hAnsi="Times New Roman" w:cs="Times New Roman"/>
      <w:b/>
      <w:bCs/>
      <w:sz w:val="24"/>
      <w:szCs w:val="24"/>
      <w:lang w:val="uk-UA"/>
    </w:rPr>
  </w:style>
  <w:style w:type="paragraph" w:styleId="3">
    <w:name w:val="heading 3"/>
    <w:basedOn w:val="a"/>
    <w:next w:val="a"/>
    <w:link w:val="30"/>
    <w:uiPriority w:val="99"/>
    <w:unhideWhenUsed/>
    <w:qFormat/>
    <w:rsid w:val="00595CC1"/>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D2473"/>
    <w:pPr>
      <w:ind w:left="720"/>
      <w:contextualSpacing/>
    </w:pPr>
  </w:style>
  <w:style w:type="table" w:styleId="a4">
    <w:name w:val="Table Grid"/>
    <w:basedOn w:val="a1"/>
    <w:rsid w:val="00FD24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4B6978"/>
    <w:rPr>
      <w:b/>
      <w:bCs/>
    </w:rPr>
  </w:style>
  <w:style w:type="paragraph" w:styleId="a6">
    <w:name w:val="Normal (Web)"/>
    <w:basedOn w:val="a"/>
    <w:semiHidden/>
    <w:unhideWhenUsed/>
    <w:rsid w:val="00086C3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086C37"/>
    <w:pPr>
      <w:spacing w:after="0" w:line="240" w:lineRule="auto"/>
    </w:pPr>
    <w:rPr>
      <w:rFonts w:ascii="Times New Roman" w:eastAsia="Times New Roman" w:hAnsi="Times New Roman" w:cs="Times New Roman"/>
      <w:sz w:val="24"/>
      <w:szCs w:val="24"/>
      <w:lang w:val="uk-UA"/>
    </w:rPr>
  </w:style>
  <w:style w:type="character" w:customStyle="1" w:styleId="4">
    <w:name w:val="Основной текст (4)_"/>
    <w:basedOn w:val="a0"/>
    <w:link w:val="40"/>
    <w:locked/>
    <w:rsid w:val="00086C37"/>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86C37"/>
    <w:pPr>
      <w:widowControl w:val="0"/>
      <w:shd w:val="clear" w:color="auto" w:fill="FFFFFF"/>
      <w:spacing w:before="120" w:after="0" w:line="322" w:lineRule="exact"/>
    </w:pPr>
    <w:rPr>
      <w:rFonts w:ascii="Times New Roman" w:eastAsia="Times New Roman" w:hAnsi="Times New Roman" w:cs="Times New Roman"/>
      <w:b/>
      <w:bCs/>
      <w:sz w:val="28"/>
      <w:szCs w:val="28"/>
    </w:rPr>
  </w:style>
  <w:style w:type="character" w:customStyle="1" w:styleId="2">
    <w:name w:val="Основной текст (2)_"/>
    <w:basedOn w:val="a0"/>
    <w:link w:val="20"/>
    <w:locked/>
    <w:rsid w:val="00086C3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86C37"/>
    <w:pPr>
      <w:widowControl w:val="0"/>
      <w:shd w:val="clear" w:color="auto" w:fill="FFFFFF"/>
      <w:spacing w:before="240" w:after="240" w:line="322" w:lineRule="exact"/>
      <w:jc w:val="both"/>
    </w:pPr>
    <w:rPr>
      <w:rFonts w:ascii="Times New Roman" w:eastAsia="Times New Roman" w:hAnsi="Times New Roman" w:cs="Times New Roman"/>
      <w:sz w:val="28"/>
      <w:szCs w:val="28"/>
    </w:rPr>
  </w:style>
  <w:style w:type="paragraph" w:styleId="a8">
    <w:name w:val="Balloon Text"/>
    <w:basedOn w:val="a"/>
    <w:link w:val="a9"/>
    <w:uiPriority w:val="99"/>
    <w:semiHidden/>
    <w:unhideWhenUsed/>
    <w:rsid w:val="00086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6C37"/>
    <w:rPr>
      <w:rFonts w:ascii="Tahoma" w:hAnsi="Tahoma" w:cs="Tahoma"/>
      <w:sz w:val="16"/>
      <w:szCs w:val="16"/>
    </w:rPr>
  </w:style>
  <w:style w:type="paragraph" w:styleId="aa">
    <w:name w:val="header"/>
    <w:basedOn w:val="a"/>
    <w:link w:val="ab"/>
    <w:uiPriority w:val="99"/>
    <w:unhideWhenUsed/>
    <w:rsid w:val="00A109BC"/>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A109BC"/>
  </w:style>
  <w:style w:type="paragraph" w:styleId="ac">
    <w:name w:val="footer"/>
    <w:basedOn w:val="a"/>
    <w:link w:val="ad"/>
    <w:uiPriority w:val="99"/>
    <w:unhideWhenUsed/>
    <w:rsid w:val="00A109BC"/>
    <w:pPr>
      <w:tabs>
        <w:tab w:val="center" w:pos="4819"/>
        <w:tab w:val="right" w:pos="9639"/>
      </w:tabs>
      <w:spacing w:after="0" w:line="240" w:lineRule="auto"/>
    </w:pPr>
  </w:style>
  <w:style w:type="character" w:customStyle="1" w:styleId="ad">
    <w:name w:val="Нижний колонтитул Знак"/>
    <w:basedOn w:val="a0"/>
    <w:link w:val="ac"/>
    <w:uiPriority w:val="99"/>
    <w:rsid w:val="00A109BC"/>
  </w:style>
  <w:style w:type="character" w:customStyle="1" w:styleId="11">
    <w:name w:val="Заголовок №1_"/>
    <w:basedOn w:val="a0"/>
    <w:link w:val="12"/>
    <w:semiHidden/>
    <w:locked/>
    <w:rsid w:val="00A109BC"/>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semiHidden/>
    <w:rsid w:val="00A109BC"/>
    <w:pPr>
      <w:widowControl w:val="0"/>
      <w:shd w:val="clear" w:color="auto" w:fill="FFFFFF"/>
      <w:spacing w:before="480" w:after="720" w:line="0" w:lineRule="atLeast"/>
      <w:ind w:hanging="340"/>
      <w:jc w:val="both"/>
      <w:outlineLvl w:val="0"/>
    </w:pPr>
    <w:rPr>
      <w:rFonts w:ascii="Times New Roman" w:eastAsia="Times New Roman" w:hAnsi="Times New Roman" w:cs="Times New Roman"/>
      <w:b/>
      <w:bCs/>
      <w:sz w:val="28"/>
      <w:szCs w:val="28"/>
    </w:rPr>
  </w:style>
  <w:style w:type="paragraph" w:styleId="ae">
    <w:name w:val="Body Text Indent"/>
    <w:basedOn w:val="a"/>
    <w:link w:val="af"/>
    <w:uiPriority w:val="99"/>
    <w:rsid w:val="00204DB7"/>
    <w:pPr>
      <w:spacing w:after="0" w:line="240" w:lineRule="auto"/>
      <w:ind w:firstLine="540"/>
      <w:jc w:val="both"/>
    </w:pPr>
    <w:rPr>
      <w:rFonts w:ascii="Times New Roman" w:eastAsia="Times New Roman" w:hAnsi="Times New Roman" w:cs="Times New Roman"/>
      <w:sz w:val="24"/>
      <w:szCs w:val="24"/>
      <w:lang w:val="uk-UA"/>
    </w:rPr>
  </w:style>
  <w:style w:type="character" w:customStyle="1" w:styleId="af">
    <w:name w:val="Основной текст с отступом Знак"/>
    <w:basedOn w:val="a0"/>
    <w:link w:val="ae"/>
    <w:uiPriority w:val="99"/>
    <w:rsid w:val="00204DB7"/>
    <w:rPr>
      <w:rFonts w:ascii="Times New Roman" w:eastAsia="Times New Roman" w:hAnsi="Times New Roman" w:cs="Times New Roman"/>
      <w:sz w:val="24"/>
      <w:szCs w:val="24"/>
      <w:lang w:val="uk-UA"/>
    </w:rPr>
  </w:style>
  <w:style w:type="character" w:customStyle="1" w:styleId="10">
    <w:name w:val="Заголовок 1 Знак"/>
    <w:basedOn w:val="a0"/>
    <w:link w:val="1"/>
    <w:uiPriority w:val="99"/>
    <w:rsid w:val="00595CC1"/>
    <w:rPr>
      <w:rFonts w:ascii="Times New Roman" w:eastAsia="Times New Roman" w:hAnsi="Times New Roman" w:cs="Times New Roman"/>
      <w:b/>
      <w:bCs/>
      <w:sz w:val="24"/>
      <w:szCs w:val="24"/>
      <w:lang w:val="uk-UA"/>
    </w:rPr>
  </w:style>
  <w:style w:type="character" w:customStyle="1" w:styleId="30">
    <w:name w:val="Заголовок 3 Знак"/>
    <w:basedOn w:val="a0"/>
    <w:link w:val="3"/>
    <w:uiPriority w:val="99"/>
    <w:rsid w:val="00595CC1"/>
    <w:rPr>
      <w:rFonts w:asciiTheme="majorHAnsi" w:eastAsiaTheme="majorEastAsia" w:hAnsiTheme="majorHAnsi" w:cstheme="majorBidi"/>
      <w:color w:val="243F60" w:themeColor="accent1" w:themeShade="7F"/>
      <w:sz w:val="24"/>
      <w:szCs w:val="24"/>
      <w:lang w:val="uk-UA"/>
    </w:rPr>
  </w:style>
  <w:style w:type="paragraph" w:customStyle="1" w:styleId="rvps6">
    <w:name w:val="rvps6"/>
    <w:basedOn w:val="a"/>
    <w:uiPriority w:val="99"/>
    <w:rsid w:val="00595CC1"/>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Title"/>
    <w:basedOn w:val="a"/>
    <w:link w:val="af1"/>
    <w:uiPriority w:val="99"/>
    <w:qFormat/>
    <w:rsid w:val="00595CC1"/>
    <w:pPr>
      <w:spacing w:after="0" w:line="240" w:lineRule="auto"/>
      <w:jc w:val="center"/>
    </w:pPr>
    <w:rPr>
      <w:rFonts w:ascii="Times New Roman" w:eastAsia="Times New Roman" w:hAnsi="Times New Roman" w:cs="Times New Roman"/>
      <w:b/>
      <w:bCs/>
      <w:sz w:val="24"/>
      <w:szCs w:val="24"/>
      <w:lang w:val="uk-UA"/>
    </w:rPr>
  </w:style>
  <w:style w:type="character" w:customStyle="1" w:styleId="af1">
    <w:name w:val="Заголовок Знак"/>
    <w:basedOn w:val="a0"/>
    <w:link w:val="af0"/>
    <w:uiPriority w:val="99"/>
    <w:rsid w:val="00595CC1"/>
    <w:rPr>
      <w:rFonts w:ascii="Times New Roman" w:eastAsia="Times New Roman" w:hAnsi="Times New Roman" w:cs="Times New Roman"/>
      <w:b/>
      <w:bCs/>
      <w:sz w:val="24"/>
      <w:szCs w:val="24"/>
      <w:lang w:val="uk-UA"/>
    </w:rPr>
  </w:style>
  <w:style w:type="paragraph" w:styleId="af2">
    <w:name w:val="Body Text"/>
    <w:basedOn w:val="a"/>
    <w:link w:val="af3"/>
    <w:uiPriority w:val="99"/>
    <w:rsid w:val="00595CC1"/>
    <w:pPr>
      <w:spacing w:after="0" w:line="240" w:lineRule="auto"/>
      <w:jc w:val="right"/>
    </w:pPr>
    <w:rPr>
      <w:rFonts w:ascii="Times New Roman" w:eastAsia="Times New Roman" w:hAnsi="Times New Roman" w:cs="Times New Roman"/>
      <w:b/>
      <w:bCs/>
      <w:sz w:val="24"/>
      <w:szCs w:val="24"/>
      <w:lang w:val="uk-UA"/>
    </w:rPr>
  </w:style>
  <w:style w:type="character" w:customStyle="1" w:styleId="af3">
    <w:name w:val="Основной текст Знак"/>
    <w:basedOn w:val="a0"/>
    <w:link w:val="af2"/>
    <w:uiPriority w:val="99"/>
    <w:rsid w:val="00595CC1"/>
    <w:rPr>
      <w:rFonts w:ascii="Times New Roman" w:eastAsia="Times New Roman" w:hAnsi="Times New Roman" w:cs="Times New Roman"/>
      <w:b/>
      <w:bCs/>
      <w:sz w:val="24"/>
      <w:szCs w:val="24"/>
      <w:lang w:val="uk-UA"/>
    </w:rPr>
  </w:style>
  <w:style w:type="character" w:customStyle="1" w:styleId="110">
    <w:name w:val="Основной текст + 11"/>
    <w:aliases w:val="5 pt1,Интервал 0 pt2"/>
    <w:uiPriority w:val="99"/>
    <w:rsid w:val="00595CC1"/>
    <w:rPr>
      <w:rFonts w:ascii="Sylfaen" w:hAnsi="Sylfaen" w:cs="Sylfaen"/>
      <w:spacing w:val="10"/>
      <w:sz w:val="23"/>
      <w:szCs w:val="23"/>
    </w:rPr>
  </w:style>
  <w:style w:type="character" w:customStyle="1" w:styleId="apple-converted-space">
    <w:name w:val="apple-converted-space"/>
    <w:uiPriority w:val="99"/>
    <w:rsid w:val="00595CC1"/>
  </w:style>
  <w:style w:type="character" w:customStyle="1" w:styleId="rvts23">
    <w:name w:val="rvts23"/>
    <w:uiPriority w:val="99"/>
    <w:rsid w:val="00595CC1"/>
  </w:style>
  <w:style w:type="character" w:styleId="af4">
    <w:name w:val="Hyperlink"/>
    <w:basedOn w:val="a0"/>
    <w:uiPriority w:val="99"/>
    <w:rsid w:val="00595CC1"/>
    <w:rPr>
      <w:rFonts w:cs="Times New Roman"/>
      <w:color w:val="0000FF"/>
      <w:u w:val="single"/>
    </w:rPr>
  </w:style>
  <w:style w:type="paragraph" w:customStyle="1" w:styleId="rvps2">
    <w:name w:val="rvps2"/>
    <w:basedOn w:val="a"/>
    <w:uiPriority w:val="99"/>
    <w:qFormat/>
    <w:rsid w:val="00595C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uiPriority w:val="99"/>
    <w:rsid w:val="00595CC1"/>
    <w:rPr>
      <w:rFonts w:cs="Times New Roman"/>
    </w:rPr>
  </w:style>
  <w:style w:type="numbering" w:customStyle="1" w:styleId="13">
    <w:name w:val="Нет списка1"/>
    <w:next w:val="a2"/>
    <w:uiPriority w:val="99"/>
    <w:semiHidden/>
    <w:unhideWhenUsed/>
    <w:rsid w:val="00595CC1"/>
  </w:style>
  <w:style w:type="numbering" w:customStyle="1" w:styleId="21">
    <w:name w:val="Нет списка2"/>
    <w:next w:val="a2"/>
    <w:uiPriority w:val="99"/>
    <w:semiHidden/>
    <w:unhideWhenUsed/>
    <w:rsid w:val="00595CC1"/>
  </w:style>
  <w:style w:type="table" w:customStyle="1" w:styleId="14">
    <w:name w:val="Сетка таблицы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595CC1"/>
  </w:style>
  <w:style w:type="table" w:customStyle="1" w:styleId="112">
    <w:name w:val="Сетка таблицы1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5CC1"/>
  </w:style>
  <w:style w:type="table" w:customStyle="1" w:styleId="22">
    <w:name w:val="Сетка таблицы2"/>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4911">
      <w:bodyDiv w:val="1"/>
      <w:marLeft w:val="0"/>
      <w:marRight w:val="0"/>
      <w:marTop w:val="0"/>
      <w:marBottom w:val="0"/>
      <w:divBdr>
        <w:top w:val="none" w:sz="0" w:space="0" w:color="auto"/>
        <w:left w:val="none" w:sz="0" w:space="0" w:color="auto"/>
        <w:bottom w:val="none" w:sz="0" w:space="0" w:color="auto"/>
        <w:right w:val="none" w:sz="0" w:space="0" w:color="auto"/>
      </w:divBdr>
    </w:div>
    <w:div w:id="282738739">
      <w:bodyDiv w:val="1"/>
      <w:marLeft w:val="0"/>
      <w:marRight w:val="0"/>
      <w:marTop w:val="0"/>
      <w:marBottom w:val="0"/>
      <w:divBdr>
        <w:top w:val="none" w:sz="0" w:space="0" w:color="auto"/>
        <w:left w:val="none" w:sz="0" w:space="0" w:color="auto"/>
        <w:bottom w:val="none" w:sz="0" w:space="0" w:color="auto"/>
        <w:right w:val="none" w:sz="0" w:space="0" w:color="auto"/>
      </w:divBdr>
    </w:div>
    <w:div w:id="420417414">
      <w:bodyDiv w:val="1"/>
      <w:marLeft w:val="0"/>
      <w:marRight w:val="0"/>
      <w:marTop w:val="0"/>
      <w:marBottom w:val="0"/>
      <w:divBdr>
        <w:top w:val="none" w:sz="0" w:space="0" w:color="auto"/>
        <w:left w:val="none" w:sz="0" w:space="0" w:color="auto"/>
        <w:bottom w:val="none" w:sz="0" w:space="0" w:color="auto"/>
        <w:right w:val="none" w:sz="0" w:space="0" w:color="auto"/>
      </w:divBdr>
    </w:div>
    <w:div w:id="454258611">
      <w:bodyDiv w:val="1"/>
      <w:marLeft w:val="0"/>
      <w:marRight w:val="0"/>
      <w:marTop w:val="0"/>
      <w:marBottom w:val="0"/>
      <w:divBdr>
        <w:top w:val="none" w:sz="0" w:space="0" w:color="auto"/>
        <w:left w:val="none" w:sz="0" w:space="0" w:color="auto"/>
        <w:bottom w:val="none" w:sz="0" w:space="0" w:color="auto"/>
        <w:right w:val="none" w:sz="0" w:space="0" w:color="auto"/>
      </w:divBdr>
    </w:div>
    <w:div w:id="1173105747">
      <w:bodyDiv w:val="1"/>
      <w:marLeft w:val="0"/>
      <w:marRight w:val="0"/>
      <w:marTop w:val="0"/>
      <w:marBottom w:val="0"/>
      <w:divBdr>
        <w:top w:val="none" w:sz="0" w:space="0" w:color="auto"/>
        <w:left w:val="none" w:sz="0" w:space="0" w:color="auto"/>
        <w:bottom w:val="none" w:sz="0" w:space="0" w:color="auto"/>
        <w:right w:val="none" w:sz="0" w:space="0" w:color="auto"/>
      </w:divBdr>
    </w:div>
    <w:div w:id="1515656526">
      <w:bodyDiv w:val="1"/>
      <w:marLeft w:val="0"/>
      <w:marRight w:val="0"/>
      <w:marTop w:val="0"/>
      <w:marBottom w:val="0"/>
      <w:divBdr>
        <w:top w:val="none" w:sz="0" w:space="0" w:color="auto"/>
        <w:left w:val="none" w:sz="0" w:space="0" w:color="auto"/>
        <w:bottom w:val="none" w:sz="0" w:space="0" w:color="auto"/>
        <w:right w:val="none" w:sz="0" w:space="0" w:color="auto"/>
      </w:divBdr>
    </w:div>
    <w:div w:id="1780877152">
      <w:bodyDiv w:val="1"/>
      <w:marLeft w:val="0"/>
      <w:marRight w:val="0"/>
      <w:marTop w:val="0"/>
      <w:marBottom w:val="0"/>
      <w:divBdr>
        <w:top w:val="none" w:sz="0" w:space="0" w:color="auto"/>
        <w:left w:val="none" w:sz="0" w:space="0" w:color="auto"/>
        <w:bottom w:val="none" w:sz="0" w:space="0" w:color="auto"/>
        <w:right w:val="none" w:sz="0" w:space="0" w:color="auto"/>
      </w:divBdr>
    </w:div>
    <w:div w:id="2091808009">
      <w:bodyDiv w:val="1"/>
      <w:marLeft w:val="0"/>
      <w:marRight w:val="0"/>
      <w:marTop w:val="0"/>
      <w:marBottom w:val="0"/>
      <w:divBdr>
        <w:top w:val="none" w:sz="0" w:space="0" w:color="auto"/>
        <w:left w:val="none" w:sz="0" w:space="0" w:color="auto"/>
        <w:bottom w:val="none" w:sz="0" w:space="0" w:color="auto"/>
        <w:right w:val="none" w:sz="0" w:space="0" w:color="auto"/>
      </w:divBdr>
    </w:div>
    <w:div w:id="211100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D9BF0-7735-47FB-9C4B-3A079C2B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1545</Words>
  <Characters>8810</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Освита Пользователь</cp:lastModifiedBy>
  <cp:revision>4</cp:revision>
  <cp:lastPrinted>2025-05-01T11:00:00Z</cp:lastPrinted>
  <dcterms:created xsi:type="dcterms:W3CDTF">2025-04-22T06:26:00Z</dcterms:created>
  <dcterms:modified xsi:type="dcterms:W3CDTF">2025-05-01T14:09:00Z</dcterms:modified>
</cp:coreProperties>
</file>